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41B3" w14:textId="77777777" w:rsidR="00EB5532" w:rsidRPr="00C82874" w:rsidRDefault="00EB5532" w:rsidP="00EB5532">
      <w:pPr>
        <w:jc w:val="center"/>
        <w:rPr>
          <w:sz w:val="28"/>
          <w:szCs w:val="28"/>
        </w:rPr>
      </w:pPr>
      <w:r w:rsidRPr="00C82874">
        <w:rPr>
          <w:sz w:val="28"/>
          <w:szCs w:val="28"/>
        </w:rPr>
        <w:t>МІНІСТЕРСТВО ОСВІТИ І НАУКИ УКРАЇНИ</w:t>
      </w:r>
    </w:p>
    <w:p w14:paraId="32E260B8" w14:textId="77777777" w:rsidR="00EB5532" w:rsidRPr="00C82874" w:rsidRDefault="00EB5532" w:rsidP="00EB5532">
      <w:pPr>
        <w:jc w:val="center"/>
        <w:rPr>
          <w:sz w:val="28"/>
          <w:szCs w:val="28"/>
        </w:rPr>
      </w:pPr>
      <w:r w:rsidRPr="00C82874">
        <w:rPr>
          <w:sz w:val="28"/>
          <w:szCs w:val="28"/>
        </w:rPr>
        <w:t xml:space="preserve">ХАРКІВСЬКИЙ НАЦІОНАЛЬНИЙ ЕКОНОМІЧНИЙ УНІВЕРСИТЕТ </w:t>
      </w:r>
    </w:p>
    <w:p w14:paraId="31A553E1" w14:textId="77777777" w:rsidR="00EB5532" w:rsidRPr="00C82874" w:rsidRDefault="00EB5532" w:rsidP="00EB5532">
      <w:pPr>
        <w:jc w:val="center"/>
        <w:rPr>
          <w:sz w:val="28"/>
          <w:szCs w:val="28"/>
        </w:rPr>
      </w:pPr>
      <w:r w:rsidRPr="00C82874">
        <w:rPr>
          <w:sz w:val="28"/>
          <w:szCs w:val="28"/>
        </w:rPr>
        <w:t>ІМЕНІ СЕМЕНА КУЗНЕЦЯ</w:t>
      </w:r>
    </w:p>
    <w:p w14:paraId="2E8F9AD5" w14:textId="77777777" w:rsidR="00EB5532" w:rsidRPr="00C82874" w:rsidRDefault="00EB5532" w:rsidP="00EB5532">
      <w:pPr>
        <w:rPr>
          <w:sz w:val="28"/>
          <w:szCs w:val="28"/>
        </w:rPr>
      </w:pPr>
    </w:p>
    <w:p w14:paraId="5633AAC7" w14:textId="77777777" w:rsidR="00EB5532" w:rsidRPr="00C82874" w:rsidRDefault="00EB5532" w:rsidP="00EB5532">
      <w:pPr>
        <w:spacing w:line="288" w:lineRule="auto"/>
        <w:jc w:val="center"/>
        <w:textAlignment w:val="baseline"/>
        <w:rPr>
          <w:b/>
          <w:bCs/>
          <w:sz w:val="28"/>
          <w:szCs w:val="28"/>
        </w:rPr>
      </w:pPr>
      <w:bookmarkStart w:id="0" w:name="n2"/>
      <w:bookmarkEnd w:id="0"/>
    </w:p>
    <w:p w14:paraId="78F086B9" w14:textId="77777777" w:rsidR="00EB5532" w:rsidRPr="00C82874" w:rsidRDefault="00EB5532" w:rsidP="00EB5532">
      <w:pPr>
        <w:spacing w:line="288" w:lineRule="auto"/>
        <w:jc w:val="center"/>
        <w:textAlignment w:val="baseline"/>
      </w:pPr>
    </w:p>
    <w:p w14:paraId="3E6D6636" w14:textId="77777777" w:rsidR="00EB5532" w:rsidRPr="00C82874" w:rsidRDefault="00EB5532" w:rsidP="00EB5532">
      <w:pPr>
        <w:spacing w:line="288" w:lineRule="auto"/>
        <w:jc w:val="center"/>
        <w:textAlignment w:val="baseline"/>
      </w:pPr>
    </w:p>
    <w:p w14:paraId="05F6FAF7" w14:textId="5761BAA6" w:rsidR="00EB5532" w:rsidRDefault="00EB5532" w:rsidP="00EB5532">
      <w:pPr>
        <w:spacing w:line="288" w:lineRule="auto"/>
        <w:jc w:val="center"/>
        <w:textAlignment w:val="baseline"/>
        <w:rPr>
          <w:b/>
          <w:bCs/>
          <w:sz w:val="28"/>
          <w:szCs w:val="28"/>
        </w:rPr>
      </w:pPr>
    </w:p>
    <w:p w14:paraId="5B424FF7" w14:textId="1A029285" w:rsidR="003F1854" w:rsidRDefault="003F1854" w:rsidP="00EB5532">
      <w:pPr>
        <w:spacing w:line="288" w:lineRule="auto"/>
        <w:jc w:val="center"/>
        <w:textAlignment w:val="baseline"/>
        <w:rPr>
          <w:b/>
          <w:bCs/>
          <w:sz w:val="28"/>
          <w:szCs w:val="28"/>
        </w:rPr>
      </w:pPr>
    </w:p>
    <w:p w14:paraId="6FBBBF59" w14:textId="10A89AAB" w:rsidR="003F1854" w:rsidRDefault="003F1854" w:rsidP="00EB5532">
      <w:pPr>
        <w:spacing w:line="288" w:lineRule="auto"/>
        <w:jc w:val="center"/>
        <w:textAlignment w:val="baseline"/>
        <w:rPr>
          <w:b/>
          <w:bCs/>
          <w:sz w:val="28"/>
          <w:szCs w:val="28"/>
        </w:rPr>
      </w:pPr>
    </w:p>
    <w:p w14:paraId="2F4243CD" w14:textId="1C2FD35C" w:rsidR="003F1854" w:rsidRDefault="003F1854" w:rsidP="00EB5532">
      <w:pPr>
        <w:spacing w:line="288" w:lineRule="auto"/>
        <w:jc w:val="center"/>
        <w:textAlignment w:val="baseline"/>
        <w:rPr>
          <w:b/>
          <w:bCs/>
          <w:sz w:val="28"/>
          <w:szCs w:val="28"/>
        </w:rPr>
      </w:pPr>
    </w:p>
    <w:p w14:paraId="71CC39A0" w14:textId="42CB9AB9" w:rsidR="003F1854" w:rsidRDefault="003F1854" w:rsidP="00EB5532">
      <w:pPr>
        <w:spacing w:line="288" w:lineRule="auto"/>
        <w:jc w:val="center"/>
        <w:textAlignment w:val="baseline"/>
        <w:rPr>
          <w:b/>
          <w:bCs/>
          <w:sz w:val="28"/>
          <w:szCs w:val="28"/>
        </w:rPr>
      </w:pPr>
    </w:p>
    <w:p w14:paraId="17FB7EC1" w14:textId="77777777" w:rsidR="003F1854" w:rsidRPr="00C82874" w:rsidRDefault="003F1854" w:rsidP="00EB5532">
      <w:pPr>
        <w:spacing w:line="288" w:lineRule="auto"/>
        <w:jc w:val="center"/>
        <w:textAlignment w:val="baseline"/>
        <w:rPr>
          <w:b/>
          <w:bCs/>
          <w:sz w:val="28"/>
          <w:szCs w:val="28"/>
        </w:rPr>
      </w:pPr>
    </w:p>
    <w:p w14:paraId="6F0684EF" w14:textId="77777777" w:rsidR="00EB5532" w:rsidRPr="00C82874" w:rsidRDefault="00EB5532" w:rsidP="00EB5532">
      <w:pPr>
        <w:spacing w:line="288" w:lineRule="auto"/>
        <w:jc w:val="center"/>
        <w:textAlignment w:val="baseline"/>
        <w:rPr>
          <w:b/>
          <w:bCs/>
          <w:sz w:val="28"/>
          <w:szCs w:val="28"/>
        </w:rPr>
      </w:pPr>
    </w:p>
    <w:p w14:paraId="6826AF4C" w14:textId="77777777" w:rsidR="00EB5532" w:rsidRPr="00C82874" w:rsidRDefault="00EB5532" w:rsidP="00EB5532">
      <w:pPr>
        <w:jc w:val="center"/>
        <w:rPr>
          <w:sz w:val="32"/>
          <w:szCs w:val="28"/>
        </w:rPr>
      </w:pPr>
    </w:p>
    <w:p w14:paraId="2F1FD4CC" w14:textId="77777777" w:rsidR="00EB5532" w:rsidRDefault="00EB5532" w:rsidP="00EB5532">
      <w:pPr>
        <w:spacing w:line="288" w:lineRule="auto"/>
        <w:jc w:val="center"/>
        <w:textAlignment w:val="baseline"/>
        <w:rPr>
          <w:b/>
          <w:bCs/>
          <w:sz w:val="36"/>
          <w:szCs w:val="40"/>
        </w:rPr>
      </w:pPr>
      <w:r>
        <w:rPr>
          <w:b/>
          <w:bCs/>
          <w:sz w:val="36"/>
          <w:szCs w:val="40"/>
        </w:rPr>
        <w:t>ОСВІТНЬО-НАУКОВА ПРОГРАМА</w:t>
      </w:r>
    </w:p>
    <w:p w14:paraId="733355F2" w14:textId="77777777" w:rsidR="00EB5532" w:rsidRPr="002F1863" w:rsidRDefault="00EB5532" w:rsidP="00EB5532">
      <w:pPr>
        <w:spacing w:line="288" w:lineRule="auto"/>
        <w:jc w:val="center"/>
        <w:textAlignment w:val="baseline"/>
        <w:rPr>
          <w:b/>
          <w:bCs/>
          <w:sz w:val="36"/>
          <w:szCs w:val="40"/>
        </w:rPr>
      </w:pPr>
      <w:r>
        <w:rPr>
          <w:b/>
          <w:bCs/>
          <w:sz w:val="36"/>
          <w:szCs w:val="40"/>
        </w:rPr>
        <w:t>«МЕНЕДЖМЕНТ»</w:t>
      </w:r>
    </w:p>
    <w:p w14:paraId="13751BD4" w14:textId="77777777" w:rsidR="00EB5532" w:rsidRDefault="00EB5532" w:rsidP="00EB5532">
      <w:pPr>
        <w:spacing w:line="288" w:lineRule="auto"/>
        <w:jc w:val="center"/>
        <w:textAlignment w:val="baseline"/>
        <w:rPr>
          <w:b/>
          <w:bCs/>
          <w:sz w:val="16"/>
          <w:szCs w:val="16"/>
        </w:rPr>
      </w:pPr>
    </w:p>
    <w:p w14:paraId="0EB951AF" w14:textId="77777777" w:rsidR="00EB5532" w:rsidRDefault="00EB5532" w:rsidP="00EB5532">
      <w:pPr>
        <w:spacing w:line="288" w:lineRule="auto"/>
        <w:jc w:val="center"/>
        <w:textAlignment w:val="baseline"/>
        <w:rPr>
          <w:b/>
          <w:bCs/>
          <w:sz w:val="16"/>
          <w:szCs w:val="16"/>
        </w:rPr>
      </w:pPr>
    </w:p>
    <w:p w14:paraId="767F6CDB" w14:textId="77777777" w:rsidR="00EB5532" w:rsidRPr="00C82874" w:rsidRDefault="00EB5532" w:rsidP="00EB5532">
      <w:pPr>
        <w:spacing w:line="288" w:lineRule="auto"/>
        <w:jc w:val="center"/>
        <w:textAlignment w:val="baseline"/>
        <w:rPr>
          <w:b/>
          <w:bCs/>
          <w:sz w:val="16"/>
          <w:szCs w:val="16"/>
        </w:rPr>
      </w:pPr>
    </w:p>
    <w:p w14:paraId="117FF5F0"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РІВЕНЬ ВИЩОЇ ОСВІТИ </w:t>
      </w:r>
      <w:r w:rsidRPr="00D17784">
        <w:rPr>
          <w:b/>
          <w:sz w:val="28"/>
          <w:szCs w:val="28"/>
        </w:rPr>
        <w:tab/>
      </w:r>
      <w:r w:rsidRPr="00D17784">
        <w:rPr>
          <w:b/>
          <w:sz w:val="28"/>
          <w:szCs w:val="28"/>
        </w:rPr>
        <w:tab/>
      </w:r>
      <w:r>
        <w:rPr>
          <w:b/>
          <w:sz w:val="28"/>
          <w:szCs w:val="28"/>
        </w:rPr>
        <w:t>третій</w:t>
      </w:r>
      <w:r w:rsidRPr="00D17784">
        <w:rPr>
          <w:b/>
          <w:sz w:val="28"/>
          <w:szCs w:val="28"/>
        </w:rPr>
        <w:t xml:space="preserve"> (</w:t>
      </w:r>
      <w:proofErr w:type="spellStart"/>
      <w:r>
        <w:rPr>
          <w:b/>
          <w:sz w:val="28"/>
          <w:szCs w:val="28"/>
        </w:rPr>
        <w:t>освітньо</w:t>
      </w:r>
      <w:proofErr w:type="spellEnd"/>
      <w:r>
        <w:rPr>
          <w:b/>
          <w:sz w:val="28"/>
          <w:szCs w:val="28"/>
        </w:rPr>
        <w:t>-науковий</w:t>
      </w:r>
      <w:r w:rsidRPr="00D17784">
        <w:rPr>
          <w:b/>
          <w:sz w:val="28"/>
          <w:szCs w:val="28"/>
        </w:rPr>
        <w:t xml:space="preserve">) </w:t>
      </w:r>
    </w:p>
    <w:p w14:paraId="750AACB6" w14:textId="77777777" w:rsidR="00EB5532" w:rsidRDefault="00EB5532" w:rsidP="00EB5532">
      <w:pPr>
        <w:spacing w:line="288" w:lineRule="auto"/>
        <w:jc w:val="both"/>
        <w:textAlignment w:val="baseline"/>
        <w:rPr>
          <w:b/>
          <w:sz w:val="28"/>
          <w:szCs w:val="28"/>
        </w:rPr>
      </w:pPr>
    </w:p>
    <w:p w14:paraId="3590A89F"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ГАЛУЗЬ ЗНАНЬ </w:t>
      </w:r>
      <w:r w:rsidRPr="00D17784">
        <w:rPr>
          <w:b/>
          <w:sz w:val="28"/>
          <w:szCs w:val="28"/>
        </w:rPr>
        <w:tab/>
      </w:r>
      <w:r w:rsidRPr="00D17784">
        <w:rPr>
          <w:b/>
          <w:sz w:val="28"/>
          <w:szCs w:val="28"/>
        </w:rPr>
        <w:tab/>
      </w:r>
      <w:r w:rsidRPr="00D17784">
        <w:rPr>
          <w:b/>
          <w:sz w:val="28"/>
          <w:szCs w:val="28"/>
        </w:rPr>
        <w:tab/>
        <w:t>0</w:t>
      </w:r>
      <w:r>
        <w:rPr>
          <w:b/>
          <w:sz w:val="28"/>
          <w:szCs w:val="28"/>
        </w:rPr>
        <w:t>7</w:t>
      </w:r>
      <w:r w:rsidRPr="00D17784">
        <w:rPr>
          <w:b/>
          <w:sz w:val="28"/>
          <w:szCs w:val="28"/>
        </w:rPr>
        <w:t xml:space="preserve"> </w:t>
      </w:r>
      <w:r>
        <w:rPr>
          <w:b/>
          <w:sz w:val="28"/>
          <w:szCs w:val="28"/>
        </w:rPr>
        <w:t xml:space="preserve">Управління та адміністрування </w:t>
      </w:r>
      <w:r w:rsidRPr="00D17784">
        <w:rPr>
          <w:b/>
          <w:sz w:val="28"/>
          <w:szCs w:val="28"/>
        </w:rPr>
        <w:t xml:space="preserve"> </w:t>
      </w:r>
    </w:p>
    <w:p w14:paraId="09A1A1D3" w14:textId="77777777" w:rsidR="00EB5532" w:rsidRDefault="00EB5532" w:rsidP="00EB5532">
      <w:pPr>
        <w:spacing w:line="288" w:lineRule="auto"/>
        <w:jc w:val="both"/>
        <w:textAlignment w:val="baseline"/>
        <w:rPr>
          <w:b/>
          <w:sz w:val="28"/>
          <w:szCs w:val="28"/>
        </w:rPr>
      </w:pPr>
    </w:p>
    <w:p w14:paraId="18C9C8C3"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СПЕЦІАЛЬНІСТЬ </w:t>
      </w:r>
      <w:r w:rsidRPr="00D17784">
        <w:rPr>
          <w:b/>
          <w:sz w:val="28"/>
          <w:szCs w:val="28"/>
        </w:rPr>
        <w:tab/>
      </w:r>
      <w:r w:rsidRPr="00D17784">
        <w:rPr>
          <w:b/>
          <w:sz w:val="28"/>
          <w:szCs w:val="28"/>
        </w:rPr>
        <w:tab/>
      </w:r>
      <w:r w:rsidRPr="00D17784">
        <w:rPr>
          <w:b/>
          <w:sz w:val="28"/>
          <w:szCs w:val="28"/>
        </w:rPr>
        <w:tab/>
        <w:t>0</w:t>
      </w:r>
      <w:r>
        <w:rPr>
          <w:b/>
          <w:sz w:val="28"/>
          <w:szCs w:val="28"/>
        </w:rPr>
        <w:t>73</w:t>
      </w:r>
      <w:r w:rsidRPr="00D17784">
        <w:rPr>
          <w:b/>
          <w:sz w:val="28"/>
          <w:szCs w:val="28"/>
        </w:rPr>
        <w:t xml:space="preserve"> Менеджмент </w:t>
      </w:r>
    </w:p>
    <w:p w14:paraId="1027A1A8" w14:textId="77777777" w:rsidR="00EB5532" w:rsidRPr="00D17784" w:rsidRDefault="00EB5532" w:rsidP="00EB5532">
      <w:pPr>
        <w:spacing w:line="288" w:lineRule="auto"/>
        <w:jc w:val="both"/>
        <w:textAlignment w:val="baseline"/>
        <w:rPr>
          <w:b/>
          <w:sz w:val="28"/>
          <w:szCs w:val="28"/>
        </w:rPr>
      </w:pPr>
    </w:p>
    <w:p w14:paraId="5B716214" w14:textId="77777777" w:rsidR="00EB5532" w:rsidRDefault="00EB5532" w:rsidP="00EB5532">
      <w:pPr>
        <w:spacing w:line="288" w:lineRule="auto"/>
        <w:jc w:val="both"/>
        <w:textAlignment w:val="baseline"/>
        <w:rPr>
          <w:b/>
          <w:sz w:val="28"/>
          <w:szCs w:val="28"/>
        </w:rPr>
      </w:pPr>
    </w:p>
    <w:p w14:paraId="27CC6E03" w14:textId="77777777" w:rsidR="00EB5532" w:rsidRPr="00D17784" w:rsidRDefault="00EB5532" w:rsidP="00EB5532">
      <w:pPr>
        <w:spacing w:line="288" w:lineRule="auto"/>
        <w:jc w:val="both"/>
        <w:textAlignment w:val="baseline"/>
        <w:rPr>
          <w:b/>
          <w:bCs/>
          <w:sz w:val="28"/>
          <w:szCs w:val="28"/>
        </w:rPr>
      </w:pPr>
    </w:p>
    <w:p w14:paraId="68A52D46" w14:textId="77777777" w:rsidR="00EB5532" w:rsidRPr="00C82874" w:rsidRDefault="00EB5532" w:rsidP="00EB5532">
      <w:pPr>
        <w:spacing w:line="288" w:lineRule="auto"/>
        <w:textAlignment w:val="baseline"/>
        <w:rPr>
          <w:b/>
          <w:bCs/>
          <w:sz w:val="16"/>
          <w:szCs w:val="16"/>
        </w:rPr>
      </w:pPr>
    </w:p>
    <w:p w14:paraId="23C6BB83" w14:textId="77777777" w:rsidR="00EB5532" w:rsidRDefault="00EB5532" w:rsidP="00EB5532">
      <w:pPr>
        <w:spacing w:line="288" w:lineRule="auto"/>
        <w:jc w:val="center"/>
        <w:textAlignment w:val="baseline"/>
        <w:rPr>
          <w:b/>
          <w:bCs/>
          <w:sz w:val="16"/>
          <w:szCs w:val="16"/>
        </w:rPr>
      </w:pPr>
    </w:p>
    <w:p w14:paraId="1A144558" w14:textId="77777777" w:rsidR="00EB5532" w:rsidRDefault="00EB5532" w:rsidP="00EB5532">
      <w:pPr>
        <w:spacing w:line="288" w:lineRule="auto"/>
        <w:jc w:val="center"/>
        <w:textAlignment w:val="baseline"/>
        <w:rPr>
          <w:b/>
          <w:bCs/>
          <w:sz w:val="16"/>
          <w:szCs w:val="16"/>
        </w:rPr>
      </w:pPr>
    </w:p>
    <w:p w14:paraId="16B4EFA7" w14:textId="77777777" w:rsidR="00EB5532" w:rsidRDefault="00EB5532" w:rsidP="00EB5532">
      <w:pPr>
        <w:spacing w:line="288" w:lineRule="auto"/>
        <w:jc w:val="center"/>
        <w:textAlignment w:val="baseline"/>
        <w:rPr>
          <w:b/>
          <w:bCs/>
          <w:sz w:val="16"/>
          <w:szCs w:val="16"/>
        </w:rPr>
      </w:pPr>
    </w:p>
    <w:p w14:paraId="365A935D" w14:textId="77777777" w:rsidR="00EB5532" w:rsidRDefault="00EB5532" w:rsidP="00EB5532">
      <w:pPr>
        <w:spacing w:line="288" w:lineRule="auto"/>
        <w:jc w:val="center"/>
        <w:textAlignment w:val="baseline"/>
        <w:rPr>
          <w:b/>
          <w:bCs/>
          <w:sz w:val="16"/>
          <w:szCs w:val="16"/>
        </w:rPr>
      </w:pPr>
    </w:p>
    <w:p w14:paraId="4BD42B61" w14:textId="77777777" w:rsidR="00EB5532" w:rsidRDefault="00EB5532" w:rsidP="00EB5532">
      <w:pPr>
        <w:spacing w:line="288" w:lineRule="auto"/>
        <w:jc w:val="center"/>
        <w:textAlignment w:val="baseline"/>
        <w:rPr>
          <w:b/>
          <w:bCs/>
          <w:sz w:val="16"/>
          <w:szCs w:val="16"/>
        </w:rPr>
      </w:pPr>
    </w:p>
    <w:p w14:paraId="259104DA" w14:textId="77777777" w:rsidR="00EB5532" w:rsidRDefault="00EB5532" w:rsidP="00EB5532">
      <w:pPr>
        <w:spacing w:line="288" w:lineRule="auto"/>
        <w:jc w:val="center"/>
        <w:textAlignment w:val="baseline"/>
        <w:rPr>
          <w:b/>
          <w:bCs/>
          <w:sz w:val="16"/>
          <w:szCs w:val="16"/>
        </w:rPr>
      </w:pPr>
    </w:p>
    <w:p w14:paraId="4773E627" w14:textId="77777777" w:rsidR="00EB5532" w:rsidRDefault="00EB5532" w:rsidP="00EB5532">
      <w:pPr>
        <w:spacing w:line="288" w:lineRule="auto"/>
        <w:jc w:val="center"/>
        <w:textAlignment w:val="baseline"/>
        <w:rPr>
          <w:b/>
          <w:bCs/>
          <w:sz w:val="16"/>
          <w:szCs w:val="16"/>
        </w:rPr>
      </w:pPr>
    </w:p>
    <w:p w14:paraId="44514088" w14:textId="77777777" w:rsidR="00EB5532" w:rsidRDefault="00EB5532" w:rsidP="00EB5532">
      <w:pPr>
        <w:spacing w:line="288" w:lineRule="auto"/>
        <w:jc w:val="center"/>
        <w:textAlignment w:val="baseline"/>
        <w:rPr>
          <w:b/>
          <w:bCs/>
          <w:sz w:val="16"/>
          <w:szCs w:val="16"/>
        </w:rPr>
      </w:pPr>
    </w:p>
    <w:p w14:paraId="7C257D7D" w14:textId="77777777" w:rsidR="00EB5532" w:rsidRDefault="00EB5532" w:rsidP="00EB5532">
      <w:pPr>
        <w:spacing w:line="288" w:lineRule="auto"/>
        <w:jc w:val="center"/>
        <w:textAlignment w:val="baseline"/>
        <w:rPr>
          <w:b/>
          <w:bCs/>
          <w:sz w:val="16"/>
          <w:szCs w:val="16"/>
        </w:rPr>
      </w:pPr>
    </w:p>
    <w:p w14:paraId="454C2DAE" w14:textId="77777777" w:rsidR="00EB5532" w:rsidRPr="00C82874" w:rsidRDefault="00EB5532" w:rsidP="00EB5532">
      <w:pPr>
        <w:spacing w:line="288" w:lineRule="auto"/>
        <w:jc w:val="center"/>
        <w:textAlignment w:val="baseline"/>
        <w:rPr>
          <w:b/>
          <w:bCs/>
          <w:sz w:val="16"/>
          <w:szCs w:val="16"/>
        </w:rPr>
      </w:pPr>
    </w:p>
    <w:p w14:paraId="16813D10" w14:textId="77777777" w:rsidR="00EB5532" w:rsidRDefault="00EB5532" w:rsidP="00EB5532">
      <w:pPr>
        <w:jc w:val="center"/>
        <w:rPr>
          <w:b/>
          <w:bCs/>
          <w:sz w:val="28"/>
          <w:szCs w:val="28"/>
        </w:rPr>
      </w:pPr>
      <w:r w:rsidRPr="00C82874">
        <w:rPr>
          <w:b/>
          <w:bCs/>
          <w:szCs w:val="28"/>
        </w:rPr>
        <w:t>ХАРКІВ – 20</w:t>
      </w:r>
      <w:r>
        <w:rPr>
          <w:b/>
          <w:bCs/>
          <w:szCs w:val="28"/>
        </w:rPr>
        <w:t>19</w:t>
      </w:r>
      <w:r w:rsidRPr="00C82874">
        <w:rPr>
          <w:b/>
          <w:bCs/>
          <w:szCs w:val="28"/>
        </w:rPr>
        <w:br w:type="page"/>
      </w:r>
    </w:p>
    <w:p w14:paraId="771041E9" w14:textId="77777777" w:rsidR="00E86647" w:rsidRDefault="0012534D" w:rsidP="00B519C4">
      <w:pPr>
        <w:pStyle w:val="1"/>
        <w:spacing w:before="0"/>
        <w:ind w:left="0" w:firstLine="709"/>
        <w:jc w:val="center"/>
      </w:pPr>
      <w:r>
        <w:lastRenderedPageBreak/>
        <w:t>ПЕРЕДМОВА</w:t>
      </w:r>
    </w:p>
    <w:p w14:paraId="4EBC8134" w14:textId="77777777" w:rsidR="00234429" w:rsidRDefault="00234429" w:rsidP="00234429">
      <w:pPr>
        <w:pStyle w:val="a3"/>
        <w:ind w:firstLine="709"/>
        <w:jc w:val="both"/>
        <w:rPr>
          <w:b/>
        </w:rPr>
      </w:pPr>
    </w:p>
    <w:p w14:paraId="25FAA000" w14:textId="77777777" w:rsidR="00234429" w:rsidRPr="00797B55" w:rsidRDefault="00234429" w:rsidP="00234429">
      <w:pPr>
        <w:pStyle w:val="a3"/>
        <w:ind w:firstLine="709"/>
        <w:jc w:val="both"/>
        <w:rPr>
          <w:b/>
        </w:rPr>
      </w:pPr>
      <w:r w:rsidRPr="00797B55">
        <w:rPr>
          <w:b/>
        </w:rPr>
        <w:t>ЗАТВЕРДЖЕНО ТА НАДАНО ЧИННОСТІ</w:t>
      </w:r>
    </w:p>
    <w:p w14:paraId="2C63207B" w14:textId="77777777" w:rsidR="003F1854" w:rsidRDefault="003F1854" w:rsidP="00234429">
      <w:pPr>
        <w:pStyle w:val="a3"/>
        <w:ind w:firstLine="709"/>
        <w:jc w:val="both"/>
        <w:rPr>
          <w:b/>
        </w:rPr>
      </w:pPr>
    </w:p>
    <w:p w14:paraId="01ED1681" w14:textId="77777777" w:rsidR="003F1854" w:rsidRDefault="003F1854" w:rsidP="00234429">
      <w:pPr>
        <w:pStyle w:val="a3"/>
        <w:ind w:firstLine="709"/>
        <w:jc w:val="both"/>
        <w:rPr>
          <w:b/>
        </w:rPr>
      </w:pPr>
    </w:p>
    <w:p w14:paraId="2BEC9951" w14:textId="77777777" w:rsidR="003F1854" w:rsidRDefault="003F1854" w:rsidP="00234429">
      <w:pPr>
        <w:pStyle w:val="a3"/>
        <w:ind w:firstLine="709"/>
        <w:jc w:val="both"/>
        <w:rPr>
          <w:b/>
        </w:rPr>
      </w:pPr>
    </w:p>
    <w:p w14:paraId="78EDD252" w14:textId="77777777" w:rsidR="003F1854" w:rsidRDefault="003F1854" w:rsidP="00234429">
      <w:pPr>
        <w:pStyle w:val="a3"/>
        <w:ind w:firstLine="709"/>
        <w:jc w:val="both"/>
        <w:rPr>
          <w:b/>
        </w:rPr>
      </w:pPr>
    </w:p>
    <w:p w14:paraId="6894CDAC" w14:textId="77777777" w:rsidR="003F1854" w:rsidRDefault="003F1854" w:rsidP="00234429">
      <w:pPr>
        <w:pStyle w:val="a3"/>
        <w:ind w:firstLine="709"/>
        <w:jc w:val="both"/>
        <w:rPr>
          <w:b/>
        </w:rPr>
      </w:pPr>
    </w:p>
    <w:p w14:paraId="0CA047EB" w14:textId="56AA914B" w:rsidR="00234429" w:rsidRDefault="00234429" w:rsidP="00234429">
      <w:pPr>
        <w:pStyle w:val="a3"/>
        <w:ind w:firstLine="709"/>
        <w:jc w:val="both"/>
      </w:pPr>
      <w:r w:rsidRPr="00797B55">
        <w:rPr>
          <w:b/>
        </w:rPr>
        <w:t xml:space="preserve">ВВЕДЕНО ВПЕРШЕ </w:t>
      </w:r>
      <w:r>
        <w:t xml:space="preserve">в дію програма Наказом ректора ХНЕУ ім. С. </w:t>
      </w:r>
      <w:proofErr w:type="spellStart"/>
      <w:r>
        <w:t>Кузнеця</w:t>
      </w:r>
      <w:proofErr w:type="spellEnd"/>
      <w:r>
        <w:t xml:space="preserve"> від 23.06.2016 р. №112 у відповідності до рішення вченої ради університету від 25.04.2016 р. Протокол №9.</w:t>
      </w:r>
    </w:p>
    <w:p w14:paraId="7BF3B039" w14:textId="77777777" w:rsidR="00234429" w:rsidRDefault="00234429" w:rsidP="00234429">
      <w:pPr>
        <w:pStyle w:val="a3"/>
        <w:ind w:firstLine="709"/>
        <w:jc w:val="both"/>
      </w:pPr>
    </w:p>
    <w:p w14:paraId="0641D0F9" w14:textId="77777777" w:rsidR="00234429" w:rsidRDefault="00234429" w:rsidP="00B519C4">
      <w:pPr>
        <w:pStyle w:val="a3"/>
        <w:ind w:firstLine="709"/>
        <w:jc w:val="both"/>
      </w:pPr>
    </w:p>
    <w:p w14:paraId="45BD8334" w14:textId="77777777" w:rsidR="00E86647" w:rsidRDefault="00C32932" w:rsidP="00B519C4">
      <w:pPr>
        <w:pStyle w:val="a3"/>
        <w:ind w:firstLine="709"/>
        <w:jc w:val="both"/>
      </w:pPr>
      <w:r>
        <w:t xml:space="preserve">Розробники </w:t>
      </w:r>
      <w:proofErr w:type="spellStart"/>
      <w:r>
        <w:t>освітньо</w:t>
      </w:r>
      <w:proofErr w:type="spellEnd"/>
      <w:r>
        <w:t>-наукової програми</w:t>
      </w:r>
      <w:r w:rsidR="0012534D">
        <w:t>:</w:t>
      </w:r>
    </w:p>
    <w:p w14:paraId="125F299A" w14:textId="77777777" w:rsidR="00E86647" w:rsidRDefault="006934C2" w:rsidP="00B519C4">
      <w:pPr>
        <w:pStyle w:val="1"/>
        <w:spacing w:before="0"/>
        <w:ind w:left="0" w:firstLine="709"/>
        <w:jc w:val="both"/>
      </w:pPr>
      <w:r>
        <w:t>Г</w:t>
      </w:r>
      <w:r w:rsidR="0012534D">
        <w:t xml:space="preserve">арант </w:t>
      </w:r>
      <w:proofErr w:type="spellStart"/>
      <w:r w:rsidR="0012534D">
        <w:t>освітньо</w:t>
      </w:r>
      <w:proofErr w:type="spellEnd"/>
      <w:r w:rsidR="0012534D">
        <w:t>-наукової програми:</w:t>
      </w:r>
    </w:p>
    <w:p w14:paraId="67CBA5E6" w14:textId="77777777" w:rsidR="00E86647" w:rsidRDefault="00B519C4" w:rsidP="00B519C4">
      <w:pPr>
        <w:pStyle w:val="a3"/>
        <w:ind w:firstLine="709"/>
        <w:jc w:val="both"/>
      </w:pPr>
      <w:r>
        <w:t>ЛЕПЕЙКО</w:t>
      </w:r>
      <w:r w:rsidR="0012534D">
        <w:t xml:space="preserve"> </w:t>
      </w:r>
      <w:r>
        <w:t>Тетяна Іванівна</w:t>
      </w:r>
      <w:r w:rsidR="0012534D">
        <w:t xml:space="preserve">, </w:t>
      </w:r>
      <w:r>
        <w:t>завідувач</w:t>
      </w:r>
      <w:r w:rsidR="0012534D">
        <w:t xml:space="preserve"> кафедри </w:t>
      </w:r>
      <w:r>
        <w:t>менеджменту та бізнесу</w:t>
      </w:r>
      <w:r w:rsidR="0012534D">
        <w:t xml:space="preserve">, </w:t>
      </w:r>
      <w:r>
        <w:t>доктор економічних</w:t>
      </w:r>
      <w:r w:rsidR="0012534D">
        <w:t xml:space="preserve"> наук</w:t>
      </w:r>
      <w:r>
        <w:t>, професор, академік Академії економічних наук України, відмінник освіти України</w:t>
      </w:r>
      <w:r w:rsidR="0012534D">
        <w:t>;</w:t>
      </w:r>
      <w:r>
        <w:t xml:space="preserve"> </w:t>
      </w:r>
    </w:p>
    <w:p w14:paraId="0AA86829" w14:textId="77777777" w:rsidR="00E86647" w:rsidRDefault="0012534D" w:rsidP="00B519C4">
      <w:pPr>
        <w:pStyle w:val="1"/>
        <w:spacing w:before="0"/>
        <w:ind w:left="0" w:firstLine="709"/>
        <w:jc w:val="both"/>
      </w:pPr>
      <w:r>
        <w:t xml:space="preserve">члени </w:t>
      </w:r>
      <w:r w:rsidR="006934C2">
        <w:t xml:space="preserve">робочої </w:t>
      </w:r>
      <w:r>
        <w:t>групи:</w:t>
      </w:r>
    </w:p>
    <w:p w14:paraId="79B0AD2E" w14:textId="77777777" w:rsidR="00E86647" w:rsidRDefault="009579B8" w:rsidP="00B519C4">
      <w:pPr>
        <w:pStyle w:val="a3"/>
        <w:ind w:firstLine="709"/>
        <w:jc w:val="both"/>
      </w:pPr>
      <w:r>
        <w:t>ОТЕНКО</w:t>
      </w:r>
      <w:r w:rsidR="0012534D">
        <w:t xml:space="preserve"> Ва</w:t>
      </w:r>
      <w:r>
        <w:t>силь</w:t>
      </w:r>
      <w:r w:rsidR="0012534D">
        <w:t xml:space="preserve"> </w:t>
      </w:r>
      <w:r>
        <w:t>Іванович</w:t>
      </w:r>
      <w:r w:rsidR="0012534D">
        <w:t xml:space="preserve">, </w:t>
      </w:r>
      <w:r w:rsidR="00B519C4">
        <w:t>п</w:t>
      </w:r>
      <w:r w:rsidR="00B519C4" w:rsidRPr="00B519C4">
        <w:t>роректор з науково-педагогічної роботи</w:t>
      </w:r>
      <w:r w:rsidR="0012534D">
        <w:t xml:space="preserve">, доктор </w:t>
      </w:r>
      <w:r w:rsidR="00B519C4">
        <w:t>економічних наук</w:t>
      </w:r>
      <w:r w:rsidR="0012534D">
        <w:t xml:space="preserve">, </w:t>
      </w:r>
      <w:r>
        <w:t>п</w:t>
      </w:r>
      <w:r w:rsidRPr="009579B8">
        <w:t>рофесор кафедри менеджменту та бізнесу</w:t>
      </w:r>
      <w:r w:rsidR="0012534D">
        <w:t>;</w:t>
      </w:r>
    </w:p>
    <w:p w14:paraId="09F0B813" w14:textId="77777777" w:rsidR="006934C2" w:rsidRDefault="006934C2" w:rsidP="00B519C4">
      <w:pPr>
        <w:pStyle w:val="a3"/>
        <w:ind w:firstLine="709"/>
        <w:jc w:val="both"/>
      </w:pPr>
      <w:r>
        <w:t xml:space="preserve">ГРУЗІНА Інна Анатоліївна, </w:t>
      </w:r>
      <w:r w:rsidRPr="003C6B53">
        <w:t>доцент кафедри менеджменту та бізнесу, кандидат економічних наук.</w:t>
      </w:r>
    </w:p>
    <w:p w14:paraId="72D255D7" w14:textId="3ED0F0A3" w:rsidR="00E86647" w:rsidRDefault="00065667" w:rsidP="00B519C4">
      <w:pPr>
        <w:pStyle w:val="a3"/>
        <w:ind w:firstLine="709"/>
        <w:jc w:val="both"/>
      </w:pPr>
      <w:r>
        <w:t>МИРОНОВА Ольга Миколаївна</w:t>
      </w:r>
      <w:r w:rsidR="0012534D">
        <w:t xml:space="preserve">, </w:t>
      </w:r>
      <w:r w:rsidR="009579B8">
        <w:t>доцент</w:t>
      </w:r>
      <w:r w:rsidR="0012534D">
        <w:t xml:space="preserve"> кафедри </w:t>
      </w:r>
      <w:r w:rsidR="009579B8" w:rsidRPr="009579B8">
        <w:t>менеджменту та бізнесу</w:t>
      </w:r>
      <w:r w:rsidR="0012534D">
        <w:t xml:space="preserve">, </w:t>
      </w:r>
      <w:r w:rsidR="009579B8">
        <w:t>к</w:t>
      </w:r>
      <w:r w:rsidR="009579B8" w:rsidRPr="009579B8">
        <w:t>андидат економічних наук</w:t>
      </w:r>
      <w:r w:rsidR="00BC3A30">
        <w:t>.</w:t>
      </w:r>
    </w:p>
    <w:p w14:paraId="0A340801" w14:textId="77777777" w:rsidR="006934C2" w:rsidRDefault="006934C2" w:rsidP="006934C2">
      <w:pPr>
        <w:pStyle w:val="a3"/>
        <w:ind w:firstLine="709"/>
        <w:jc w:val="both"/>
      </w:pPr>
      <w:r>
        <w:t xml:space="preserve">ОМАРОВ Ельвін </w:t>
      </w:r>
      <w:proofErr w:type="spellStart"/>
      <w:r>
        <w:t>Шахін</w:t>
      </w:r>
      <w:proofErr w:type="spellEnd"/>
      <w:r>
        <w:t xml:space="preserve"> </w:t>
      </w:r>
      <w:proofErr w:type="spellStart"/>
      <w:r>
        <w:t>огли</w:t>
      </w:r>
      <w:proofErr w:type="spellEnd"/>
      <w:r>
        <w:t>, здобувач вищої освіти третього (</w:t>
      </w:r>
      <w:proofErr w:type="spellStart"/>
      <w:r>
        <w:t>освітньо</w:t>
      </w:r>
      <w:proofErr w:type="spellEnd"/>
      <w:r>
        <w:t>-наукового) рівня за спеціальністю 073 «Менеджмент»</w:t>
      </w:r>
    </w:p>
    <w:p w14:paraId="0923BB40" w14:textId="77777777" w:rsidR="006934C2" w:rsidRDefault="006934C2" w:rsidP="006934C2">
      <w:pPr>
        <w:pStyle w:val="a3"/>
        <w:ind w:firstLine="709"/>
        <w:jc w:val="both"/>
      </w:pPr>
      <w:r>
        <w:t>КИЗИМ Микола Олександрович, член-кореспондент НАН України, доктор економічних наук, професор, директор Науково-дослідного центру індустріальних проблем розвитку НАН України</w:t>
      </w:r>
    </w:p>
    <w:p w14:paraId="3AD33229" w14:textId="77777777" w:rsidR="00E86647" w:rsidRDefault="00E86647" w:rsidP="00B519C4">
      <w:pPr>
        <w:pStyle w:val="a3"/>
        <w:ind w:firstLine="709"/>
        <w:jc w:val="both"/>
      </w:pPr>
    </w:p>
    <w:p w14:paraId="5338134E" w14:textId="77777777" w:rsidR="00E86647" w:rsidRDefault="00E86647" w:rsidP="00B519C4">
      <w:pPr>
        <w:ind w:firstLine="709"/>
        <w:jc w:val="both"/>
        <w:sectPr w:rsidR="00E86647" w:rsidSect="00EB5532">
          <w:type w:val="continuous"/>
          <w:pgSz w:w="11910" w:h="16840"/>
          <w:pgMar w:top="760" w:right="840" w:bottom="280" w:left="1300" w:header="720" w:footer="720" w:gutter="0"/>
          <w:cols w:space="720"/>
        </w:sectPr>
      </w:pPr>
    </w:p>
    <w:p w14:paraId="29496AF5" w14:textId="77777777" w:rsidR="00E86647" w:rsidRDefault="0012534D" w:rsidP="00BE2CC5">
      <w:pPr>
        <w:pStyle w:val="1"/>
        <w:spacing w:before="0"/>
        <w:ind w:left="0"/>
        <w:jc w:val="center"/>
      </w:pPr>
      <w:r>
        <w:lastRenderedPageBreak/>
        <w:t>1</w:t>
      </w:r>
      <w:r w:rsidR="00BE2CC5">
        <w:t>.</w:t>
      </w:r>
      <w:r>
        <w:t xml:space="preserve"> Профіль </w:t>
      </w:r>
      <w:proofErr w:type="spellStart"/>
      <w:r>
        <w:t>освітньо</w:t>
      </w:r>
      <w:proofErr w:type="spellEnd"/>
      <w:r>
        <w:t xml:space="preserve">-наукової програми зі спеціальності </w:t>
      </w:r>
      <w:r w:rsidR="00BC3A30">
        <w:t>073</w:t>
      </w:r>
      <w:r>
        <w:t xml:space="preserve"> </w:t>
      </w:r>
      <w:r w:rsidR="00BC3A30">
        <w:t>«Менеджмент»</w:t>
      </w:r>
    </w:p>
    <w:p w14:paraId="009907C2" w14:textId="77777777" w:rsidR="00E86647" w:rsidRDefault="00E86647" w:rsidP="00BE2CC5">
      <w:pPr>
        <w:pStyle w:val="a3"/>
        <w:spacing w:before="9"/>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406"/>
        <w:gridCol w:w="6443"/>
      </w:tblGrid>
      <w:tr w:rsidR="00E86647" w14:paraId="576098A6" w14:textId="77777777" w:rsidTr="00913C05">
        <w:trPr>
          <w:trHeight w:val="273"/>
        </w:trPr>
        <w:tc>
          <w:tcPr>
            <w:tcW w:w="9324" w:type="dxa"/>
            <w:gridSpan w:val="3"/>
          </w:tcPr>
          <w:p w14:paraId="09CB4D49" w14:textId="77777777" w:rsidR="00E86647" w:rsidRDefault="0012534D" w:rsidP="00BE2CC5">
            <w:pPr>
              <w:pStyle w:val="TableParagraph"/>
              <w:jc w:val="center"/>
              <w:rPr>
                <w:b/>
                <w:sz w:val="24"/>
              </w:rPr>
            </w:pPr>
            <w:r>
              <w:rPr>
                <w:b/>
                <w:sz w:val="24"/>
              </w:rPr>
              <w:t>1 – Загальна інформація</w:t>
            </w:r>
          </w:p>
        </w:tc>
      </w:tr>
      <w:tr w:rsidR="00E86647" w14:paraId="7A0A638B" w14:textId="77777777" w:rsidTr="00913C05">
        <w:trPr>
          <w:trHeight w:val="813"/>
        </w:trPr>
        <w:tc>
          <w:tcPr>
            <w:tcW w:w="2881" w:type="dxa"/>
            <w:gridSpan w:val="2"/>
          </w:tcPr>
          <w:p w14:paraId="2FCD0750" w14:textId="77777777" w:rsidR="00E86647" w:rsidRDefault="0012534D" w:rsidP="00BE2CC5">
            <w:pPr>
              <w:pStyle w:val="TableParagraph"/>
              <w:rPr>
                <w:sz w:val="24"/>
              </w:rPr>
            </w:pPr>
            <w:r>
              <w:rPr>
                <w:sz w:val="24"/>
              </w:rPr>
              <w:t xml:space="preserve">Повна назва закладу ви- </w:t>
            </w:r>
            <w:proofErr w:type="spellStart"/>
            <w:r>
              <w:rPr>
                <w:sz w:val="24"/>
              </w:rPr>
              <w:t>щої</w:t>
            </w:r>
            <w:proofErr w:type="spellEnd"/>
            <w:r>
              <w:rPr>
                <w:sz w:val="24"/>
              </w:rPr>
              <w:t xml:space="preserve"> освіти та структурно-</w:t>
            </w:r>
          </w:p>
          <w:p w14:paraId="679E528A" w14:textId="77777777" w:rsidR="00E86647" w:rsidRDefault="0012534D" w:rsidP="00BE2CC5">
            <w:pPr>
              <w:pStyle w:val="TableParagraph"/>
              <w:rPr>
                <w:sz w:val="24"/>
              </w:rPr>
            </w:pPr>
            <w:r>
              <w:rPr>
                <w:sz w:val="24"/>
              </w:rPr>
              <w:t>го підрозділу</w:t>
            </w:r>
          </w:p>
        </w:tc>
        <w:tc>
          <w:tcPr>
            <w:tcW w:w="6443" w:type="dxa"/>
          </w:tcPr>
          <w:p w14:paraId="3FD1671A" w14:textId="77777777" w:rsidR="00E86647" w:rsidRDefault="00BC3A30" w:rsidP="00BE2CC5">
            <w:pPr>
              <w:pStyle w:val="TableParagraph"/>
              <w:rPr>
                <w:sz w:val="24"/>
              </w:rPr>
            </w:pPr>
            <w:r w:rsidRPr="00BC3A30">
              <w:rPr>
                <w:sz w:val="24"/>
              </w:rPr>
              <w:t xml:space="preserve">Харківський національний економічний університет імені Семена </w:t>
            </w:r>
            <w:proofErr w:type="spellStart"/>
            <w:r w:rsidRPr="00BC3A30">
              <w:rPr>
                <w:sz w:val="24"/>
              </w:rPr>
              <w:t>Кузнеця</w:t>
            </w:r>
            <w:proofErr w:type="spellEnd"/>
            <w:r w:rsidRPr="00BC3A30">
              <w:rPr>
                <w:sz w:val="24"/>
              </w:rPr>
              <w:t xml:space="preserve"> (ХНЕУ ім. С. </w:t>
            </w:r>
            <w:proofErr w:type="spellStart"/>
            <w:r w:rsidRPr="00BC3A30">
              <w:rPr>
                <w:sz w:val="24"/>
              </w:rPr>
              <w:t>Кузнеця</w:t>
            </w:r>
            <w:proofErr w:type="spellEnd"/>
            <w:r w:rsidRPr="00BC3A30">
              <w:rPr>
                <w:sz w:val="24"/>
              </w:rPr>
              <w:t>)</w:t>
            </w:r>
          </w:p>
          <w:p w14:paraId="5F6D2AA8" w14:textId="77777777" w:rsidR="00E86647" w:rsidRDefault="0012534D" w:rsidP="00BE2CC5">
            <w:pPr>
              <w:pStyle w:val="TableParagraph"/>
              <w:rPr>
                <w:sz w:val="24"/>
              </w:rPr>
            </w:pPr>
            <w:r>
              <w:rPr>
                <w:sz w:val="24"/>
              </w:rPr>
              <w:t xml:space="preserve">Кафедра </w:t>
            </w:r>
            <w:r w:rsidR="00BC3A30">
              <w:rPr>
                <w:sz w:val="24"/>
              </w:rPr>
              <w:t>менеджменту та бізнесу</w:t>
            </w:r>
          </w:p>
        </w:tc>
      </w:tr>
      <w:tr w:rsidR="00E86647" w14:paraId="6DA6B8C5" w14:textId="77777777" w:rsidTr="00913C05">
        <w:trPr>
          <w:trHeight w:val="813"/>
        </w:trPr>
        <w:tc>
          <w:tcPr>
            <w:tcW w:w="2881" w:type="dxa"/>
            <w:gridSpan w:val="2"/>
          </w:tcPr>
          <w:p w14:paraId="7B99B6A4" w14:textId="77777777" w:rsidR="00E86647" w:rsidRDefault="0012534D" w:rsidP="00BE2CC5">
            <w:pPr>
              <w:pStyle w:val="TableParagraph"/>
              <w:rPr>
                <w:sz w:val="24"/>
              </w:rPr>
            </w:pPr>
            <w:r>
              <w:rPr>
                <w:sz w:val="24"/>
              </w:rPr>
              <w:t>Ступінь вищої освіти та назва кваліфікації мовою</w:t>
            </w:r>
          </w:p>
          <w:p w14:paraId="5300A830" w14:textId="77777777" w:rsidR="00E86647" w:rsidRDefault="0012534D" w:rsidP="00BE2CC5">
            <w:pPr>
              <w:pStyle w:val="TableParagraph"/>
              <w:rPr>
                <w:sz w:val="24"/>
              </w:rPr>
            </w:pPr>
            <w:r>
              <w:rPr>
                <w:sz w:val="24"/>
              </w:rPr>
              <w:t>оригіналу</w:t>
            </w:r>
          </w:p>
        </w:tc>
        <w:tc>
          <w:tcPr>
            <w:tcW w:w="6443" w:type="dxa"/>
          </w:tcPr>
          <w:p w14:paraId="5B4127F5" w14:textId="77777777" w:rsidR="00E86647" w:rsidRDefault="0012534D" w:rsidP="00BE2CC5">
            <w:pPr>
              <w:pStyle w:val="TableParagraph"/>
              <w:rPr>
                <w:sz w:val="24"/>
              </w:rPr>
            </w:pPr>
            <w:r>
              <w:rPr>
                <w:sz w:val="24"/>
              </w:rPr>
              <w:t>Доктор філософії з</w:t>
            </w:r>
            <w:r w:rsidR="00BC3A30">
              <w:rPr>
                <w:sz w:val="24"/>
              </w:rPr>
              <w:t>і спеціальності</w:t>
            </w:r>
            <w:r>
              <w:rPr>
                <w:sz w:val="24"/>
              </w:rPr>
              <w:t xml:space="preserve"> </w:t>
            </w:r>
            <w:r w:rsidR="00BC3A30">
              <w:rPr>
                <w:sz w:val="24"/>
              </w:rPr>
              <w:t>«Менеджмент»</w:t>
            </w:r>
          </w:p>
        </w:tc>
      </w:tr>
      <w:tr w:rsidR="00E86647" w14:paraId="408B7DCE" w14:textId="77777777" w:rsidTr="00913C05">
        <w:trPr>
          <w:trHeight w:val="815"/>
        </w:trPr>
        <w:tc>
          <w:tcPr>
            <w:tcW w:w="2881" w:type="dxa"/>
            <w:gridSpan w:val="2"/>
          </w:tcPr>
          <w:p w14:paraId="300B4472" w14:textId="77777777" w:rsidR="00E86647" w:rsidRDefault="0012534D" w:rsidP="00BE2CC5">
            <w:pPr>
              <w:pStyle w:val="TableParagraph"/>
              <w:rPr>
                <w:sz w:val="24"/>
              </w:rPr>
            </w:pPr>
            <w:r>
              <w:rPr>
                <w:sz w:val="24"/>
              </w:rPr>
              <w:t>Офіційна назва освітньої програми</w:t>
            </w:r>
          </w:p>
        </w:tc>
        <w:tc>
          <w:tcPr>
            <w:tcW w:w="6443" w:type="dxa"/>
          </w:tcPr>
          <w:p w14:paraId="3B4D8C07" w14:textId="77777777" w:rsidR="00E86647" w:rsidRDefault="0012534D" w:rsidP="00BE2CC5">
            <w:pPr>
              <w:pStyle w:val="TableParagraph"/>
              <w:rPr>
                <w:sz w:val="24"/>
              </w:rPr>
            </w:pPr>
            <w:r>
              <w:rPr>
                <w:sz w:val="24"/>
              </w:rPr>
              <w:t xml:space="preserve">Освітньо-наукова програма підготовки доктора філософії зі спеціальності </w:t>
            </w:r>
            <w:r w:rsidR="00BC3A30">
              <w:rPr>
                <w:sz w:val="24"/>
              </w:rPr>
              <w:t>073</w:t>
            </w:r>
            <w:r>
              <w:rPr>
                <w:sz w:val="24"/>
              </w:rPr>
              <w:t xml:space="preserve"> «</w:t>
            </w:r>
            <w:r w:rsidR="00BC3A30">
              <w:rPr>
                <w:sz w:val="24"/>
              </w:rPr>
              <w:t>Менеджмент</w:t>
            </w:r>
            <w:r>
              <w:rPr>
                <w:sz w:val="24"/>
              </w:rPr>
              <w:t>»</w:t>
            </w:r>
          </w:p>
          <w:p w14:paraId="2901AE61" w14:textId="77777777" w:rsidR="00E86647" w:rsidRDefault="0012534D" w:rsidP="00BE2CC5">
            <w:pPr>
              <w:pStyle w:val="TableParagraph"/>
              <w:rPr>
                <w:sz w:val="24"/>
              </w:rPr>
            </w:pPr>
            <w:r>
              <w:rPr>
                <w:sz w:val="24"/>
              </w:rPr>
              <w:t xml:space="preserve">галузь знань </w:t>
            </w:r>
            <w:r w:rsidR="00BC3A30" w:rsidRPr="00BC3A30">
              <w:rPr>
                <w:sz w:val="24"/>
              </w:rPr>
              <w:t>07 Управління та адміністрування</w:t>
            </w:r>
          </w:p>
        </w:tc>
      </w:tr>
      <w:tr w:rsidR="00E86647" w14:paraId="51343A93" w14:textId="77777777" w:rsidTr="00913C05">
        <w:trPr>
          <w:trHeight w:val="542"/>
        </w:trPr>
        <w:tc>
          <w:tcPr>
            <w:tcW w:w="2881" w:type="dxa"/>
            <w:gridSpan w:val="2"/>
          </w:tcPr>
          <w:p w14:paraId="42661503" w14:textId="77777777" w:rsidR="00E86647" w:rsidRDefault="0012534D" w:rsidP="00BE2CC5">
            <w:pPr>
              <w:pStyle w:val="TableParagraph"/>
              <w:tabs>
                <w:tab w:val="left" w:pos="2210"/>
              </w:tabs>
              <w:rPr>
                <w:sz w:val="24"/>
              </w:rPr>
            </w:pPr>
            <w:r>
              <w:rPr>
                <w:sz w:val="24"/>
              </w:rPr>
              <w:t>Тип диплому та</w:t>
            </w:r>
            <w:r w:rsidR="00BC3A30">
              <w:rPr>
                <w:sz w:val="24"/>
              </w:rPr>
              <w:t xml:space="preserve"> </w:t>
            </w:r>
            <w:r>
              <w:rPr>
                <w:sz w:val="24"/>
              </w:rPr>
              <w:t>обсяг</w:t>
            </w:r>
          </w:p>
          <w:p w14:paraId="6140F160" w14:textId="77777777" w:rsidR="00E86647" w:rsidRDefault="0012534D" w:rsidP="00BE2CC5">
            <w:pPr>
              <w:pStyle w:val="TableParagraph"/>
              <w:rPr>
                <w:sz w:val="24"/>
              </w:rPr>
            </w:pPr>
            <w:r>
              <w:rPr>
                <w:sz w:val="24"/>
              </w:rPr>
              <w:t>освітньої програми</w:t>
            </w:r>
          </w:p>
        </w:tc>
        <w:tc>
          <w:tcPr>
            <w:tcW w:w="6443" w:type="dxa"/>
          </w:tcPr>
          <w:p w14:paraId="1378CF30" w14:textId="77777777" w:rsidR="00E86647" w:rsidRDefault="0012534D" w:rsidP="00BE2CC5">
            <w:pPr>
              <w:pStyle w:val="TableParagraph"/>
              <w:rPr>
                <w:sz w:val="24"/>
              </w:rPr>
            </w:pPr>
            <w:r>
              <w:rPr>
                <w:sz w:val="24"/>
              </w:rPr>
              <w:t xml:space="preserve">Диплом доктора філософії, </w:t>
            </w:r>
            <w:r w:rsidR="00175B47">
              <w:rPr>
                <w:sz w:val="24"/>
              </w:rPr>
              <w:t>50</w:t>
            </w:r>
            <w:r>
              <w:rPr>
                <w:sz w:val="24"/>
              </w:rPr>
              <w:t xml:space="preserve"> креди</w:t>
            </w:r>
            <w:r w:rsidR="00175B47">
              <w:rPr>
                <w:sz w:val="24"/>
              </w:rPr>
              <w:t>тів</w:t>
            </w:r>
            <w:r>
              <w:rPr>
                <w:sz w:val="24"/>
              </w:rPr>
              <w:t xml:space="preserve"> ЄКТС,</w:t>
            </w:r>
          </w:p>
          <w:p w14:paraId="1CB119B7" w14:textId="77777777" w:rsidR="00E86647" w:rsidRDefault="0012534D" w:rsidP="00BE2CC5">
            <w:pPr>
              <w:pStyle w:val="TableParagraph"/>
              <w:rPr>
                <w:sz w:val="24"/>
              </w:rPr>
            </w:pPr>
            <w:r>
              <w:rPr>
                <w:sz w:val="24"/>
              </w:rPr>
              <w:t>термін навчання – 4 роки</w:t>
            </w:r>
          </w:p>
        </w:tc>
      </w:tr>
      <w:tr w:rsidR="00E86647" w14:paraId="4EDC2B98" w14:textId="77777777" w:rsidTr="00913C05">
        <w:trPr>
          <w:trHeight w:val="270"/>
        </w:trPr>
        <w:tc>
          <w:tcPr>
            <w:tcW w:w="2881" w:type="dxa"/>
            <w:gridSpan w:val="2"/>
          </w:tcPr>
          <w:p w14:paraId="5BB802FA" w14:textId="77777777" w:rsidR="00E86647" w:rsidRDefault="0012534D" w:rsidP="00BE2CC5">
            <w:pPr>
              <w:pStyle w:val="TableParagraph"/>
              <w:rPr>
                <w:sz w:val="24"/>
              </w:rPr>
            </w:pPr>
            <w:r>
              <w:rPr>
                <w:sz w:val="24"/>
              </w:rPr>
              <w:t>Наявність акредитації</w:t>
            </w:r>
          </w:p>
        </w:tc>
        <w:tc>
          <w:tcPr>
            <w:tcW w:w="6443" w:type="dxa"/>
          </w:tcPr>
          <w:p w14:paraId="3D57080A" w14:textId="77777777" w:rsidR="00E86647" w:rsidRDefault="00E86647" w:rsidP="00BE2CC5">
            <w:pPr>
              <w:pStyle w:val="TableParagraph"/>
              <w:rPr>
                <w:sz w:val="20"/>
              </w:rPr>
            </w:pPr>
          </w:p>
        </w:tc>
      </w:tr>
      <w:tr w:rsidR="00E86647" w14:paraId="54AAA99B" w14:textId="77777777" w:rsidTr="00913C05">
        <w:trPr>
          <w:trHeight w:val="544"/>
        </w:trPr>
        <w:tc>
          <w:tcPr>
            <w:tcW w:w="2881" w:type="dxa"/>
            <w:gridSpan w:val="2"/>
          </w:tcPr>
          <w:p w14:paraId="6F813664" w14:textId="77777777" w:rsidR="00E86647" w:rsidRDefault="0012534D" w:rsidP="00BE2CC5">
            <w:pPr>
              <w:pStyle w:val="TableParagraph"/>
              <w:rPr>
                <w:sz w:val="24"/>
              </w:rPr>
            </w:pPr>
            <w:r>
              <w:rPr>
                <w:sz w:val="24"/>
              </w:rPr>
              <w:t>Цикл/рівень</w:t>
            </w:r>
          </w:p>
        </w:tc>
        <w:tc>
          <w:tcPr>
            <w:tcW w:w="6443" w:type="dxa"/>
          </w:tcPr>
          <w:p w14:paraId="4B1081CE" w14:textId="10E00D33" w:rsidR="00234429" w:rsidRDefault="0012534D" w:rsidP="00234429">
            <w:pPr>
              <w:pStyle w:val="TableParagraph"/>
              <w:rPr>
                <w:sz w:val="24"/>
              </w:rPr>
            </w:pPr>
            <w:r>
              <w:rPr>
                <w:sz w:val="24"/>
              </w:rPr>
              <w:t xml:space="preserve">HPК України – </w:t>
            </w:r>
            <w:r w:rsidR="00234429">
              <w:rPr>
                <w:sz w:val="24"/>
              </w:rPr>
              <w:t>8</w:t>
            </w:r>
            <w:r>
              <w:rPr>
                <w:sz w:val="24"/>
              </w:rPr>
              <w:t xml:space="preserve"> рівень, FQ-EHEA – третій цикл</w:t>
            </w:r>
          </w:p>
          <w:p w14:paraId="53508FD4" w14:textId="730FB74D" w:rsidR="00E86647" w:rsidRDefault="00E86647" w:rsidP="00BE2CC5">
            <w:pPr>
              <w:pStyle w:val="TableParagraph"/>
              <w:rPr>
                <w:sz w:val="24"/>
              </w:rPr>
            </w:pPr>
          </w:p>
        </w:tc>
      </w:tr>
      <w:tr w:rsidR="00E86647" w14:paraId="464F2F76" w14:textId="77777777" w:rsidTr="00913C05">
        <w:trPr>
          <w:trHeight w:val="542"/>
        </w:trPr>
        <w:tc>
          <w:tcPr>
            <w:tcW w:w="2881" w:type="dxa"/>
            <w:gridSpan w:val="2"/>
          </w:tcPr>
          <w:p w14:paraId="3239873C" w14:textId="77777777" w:rsidR="00E86647" w:rsidRDefault="0012534D" w:rsidP="00BE2CC5">
            <w:pPr>
              <w:pStyle w:val="TableParagraph"/>
              <w:rPr>
                <w:sz w:val="24"/>
              </w:rPr>
            </w:pPr>
            <w:r>
              <w:rPr>
                <w:sz w:val="24"/>
              </w:rPr>
              <w:t>Передумови</w:t>
            </w:r>
          </w:p>
        </w:tc>
        <w:tc>
          <w:tcPr>
            <w:tcW w:w="6443" w:type="dxa"/>
          </w:tcPr>
          <w:p w14:paraId="6405E029" w14:textId="77777777" w:rsidR="00E86647" w:rsidRDefault="0012534D" w:rsidP="00BE2CC5">
            <w:pPr>
              <w:pStyle w:val="TableParagraph"/>
              <w:rPr>
                <w:sz w:val="24"/>
              </w:rPr>
            </w:pPr>
            <w:r>
              <w:rPr>
                <w:sz w:val="24"/>
              </w:rPr>
              <w:t>наявність вищої освіти: освітнього ступеня магістра або</w:t>
            </w:r>
          </w:p>
          <w:p w14:paraId="50757D27" w14:textId="77777777" w:rsidR="00E86647" w:rsidRDefault="0012534D" w:rsidP="00BE2CC5">
            <w:pPr>
              <w:pStyle w:val="TableParagraph"/>
              <w:rPr>
                <w:sz w:val="24"/>
              </w:rPr>
            </w:pPr>
            <w:r>
              <w:rPr>
                <w:sz w:val="24"/>
              </w:rPr>
              <w:t>освітньо-кваліфікаційного рівня спеціаліста</w:t>
            </w:r>
          </w:p>
        </w:tc>
      </w:tr>
      <w:tr w:rsidR="00E86647" w14:paraId="61D9D9FE" w14:textId="77777777" w:rsidTr="00913C05">
        <w:trPr>
          <w:trHeight w:val="270"/>
        </w:trPr>
        <w:tc>
          <w:tcPr>
            <w:tcW w:w="2881" w:type="dxa"/>
            <w:gridSpan w:val="2"/>
          </w:tcPr>
          <w:p w14:paraId="66DCAA17" w14:textId="77777777" w:rsidR="00E86647" w:rsidRDefault="0012534D" w:rsidP="00BE2CC5">
            <w:pPr>
              <w:pStyle w:val="TableParagraph"/>
              <w:rPr>
                <w:sz w:val="24"/>
              </w:rPr>
            </w:pPr>
            <w:r>
              <w:rPr>
                <w:sz w:val="24"/>
              </w:rPr>
              <w:t>Мова(и) викладання</w:t>
            </w:r>
          </w:p>
        </w:tc>
        <w:tc>
          <w:tcPr>
            <w:tcW w:w="6443" w:type="dxa"/>
          </w:tcPr>
          <w:p w14:paraId="3A762799" w14:textId="77777777" w:rsidR="00E86647" w:rsidRDefault="0012534D" w:rsidP="00BE2CC5">
            <w:pPr>
              <w:pStyle w:val="TableParagraph"/>
              <w:rPr>
                <w:sz w:val="24"/>
              </w:rPr>
            </w:pPr>
            <w:r>
              <w:rPr>
                <w:sz w:val="24"/>
              </w:rPr>
              <w:t>українська</w:t>
            </w:r>
          </w:p>
        </w:tc>
      </w:tr>
      <w:tr w:rsidR="00E86647" w14:paraId="667D4A72" w14:textId="77777777" w:rsidTr="00913C05">
        <w:trPr>
          <w:trHeight w:val="813"/>
        </w:trPr>
        <w:tc>
          <w:tcPr>
            <w:tcW w:w="2881" w:type="dxa"/>
            <w:gridSpan w:val="2"/>
          </w:tcPr>
          <w:p w14:paraId="7D8CD510" w14:textId="77777777" w:rsidR="00E86647" w:rsidRDefault="0012534D" w:rsidP="00BE2CC5">
            <w:pPr>
              <w:pStyle w:val="TableParagraph"/>
              <w:tabs>
                <w:tab w:val="left" w:pos="2034"/>
              </w:tabs>
              <w:rPr>
                <w:sz w:val="24"/>
              </w:rPr>
            </w:pPr>
            <w:r>
              <w:rPr>
                <w:sz w:val="24"/>
              </w:rPr>
              <w:t>Інтернет-адреса</w:t>
            </w:r>
            <w:r>
              <w:rPr>
                <w:sz w:val="24"/>
              </w:rPr>
              <w:tab/>
            </w:r>
            <w:r>
              <w:rPr>
                <w:spacing w:val="-3"/>
                <w:sz w:val="24"/>
              </w:rPr>
              <w:t xml:space="preserve">постій- </w:t>
            </w:r>
            <w:r>
              <w:rPr>
                <w:sz w:val="24"/>
              </w:rPr>
              <w:t>ного розміщення</w:t>
            </w:r>
            <w:r>
              <w:rPr>
                <w:spacing w:val="15"/>
                <w:sz w:val="24"/>
              </w:rPr>
              <w:t xml:space="preserve"> </w:t>
            </w:r>
            <w:r>
              <w:rPr>
                <w:sz w:val="24"/>
              </w:rPr>
              <w:t>опису</w:t>
            </w:r>
          </w:p>
          <w:p w14:paraId="1ED6C751" w14:textId="77777777" w:rsidR="00E86647" w:rsidRDefault="0012534D" w:rsidP="00BE2CC5">
            <w:pPr>
              <w:pStyle w:val="TableParagraph"/>
              <w:rPr>
                <w:sz w:val="24"/>
              </w:rPr>
            </w:pPr>
            <w:r>
              <w:rPr>
                <w:sz w:val="24"/>
              </w:rPr>
              <w:t>освітньої програми</w:t>
            </w:r>
          </w:p>
        </w:tc>
        <w:tc>
          <w:tcPr>
            <w:tcW w:w="6443" w:type="dxa"/>
          </w:tcPr>
          <w:p w14:paraId="30A935AF" w14:textId="77777777" w:rsidR="00E86647" w:rsidRDefault="00E10DF1" w:rsidP="00BE2CC5">
            <w:pPr>
              <w:pStyle w:val="TableParagraph"/>
              <w:rPr>
                <w:sz w:val="24"/>
              </w:rPr>
            </w:pPr>
            <w:r w:rsidRPr="00E10DF1">
              <w:t>https://www.hneu.edu.ua/</w:t>
            </w:r>
          </w:p>
        </w:tc>
      </w:tr>
      <w:tr w:rsidR="00E86647" w14:paraId="180F12A5" w14:textId="77777777" w:rsidTr="00913C05">
        <w:trPr>
          <w:trHeight w:val="270"/>
        </w:trPr>
        <w:tc>
          <w:tcPr>
            <w:tcW w:w="9324" w:type="dxa"/>
            <w:gridSpan w:val="3"/>
          </w:tcPr>
          <w:p w14:paraId="6F9DE961" w14:textId="77777777" w:rsidR="00E86647" w:rsidRDefault="0012534D" w:rsidP="00BE2CC5">
            <w:pPr>
              <w:pStyle w:val="TableParagraph"/>
              <w:jc w:val="center"/>
              <w:rPr>
                <w:b/>
                <w:sz w:val="24"/>
              </w:rPr>
            </w:pPr>
            <w:r>
              <w:rPr>
                <w:b/>
                <w:sz w:val="24"/>
              </w:rPr>
              <w:t xml:space="preserve">2 – Мета </w:t>
            </w:r>
            <w:proofErr w:type="spellStart"/>
            <w:r>
              <w:rPr>
                <w:b/>
                <w:sz w:val="24"/>
              </w:rPr>
              <w:t>освітньо</w:t>
            </w:r>
            <w:proofErr w:type="spellEnd"/>
            <w:r>
              <w:rPr>
                <w:b/>
                <w:sz w:val="24"/>
              </w:rPr>
              <w:t>-наукової програми</w:t>
            </w:r>
          </w:p>
        </w:tc>
      </w:tr>
      <w:tr w:rsidR="00E86647" w14:paraId="7A4CFB28" w14:textId="77777777" w:rsidTr="00913C05">
        <w:trPr>
          <w:trHeight w:val="815"/>
        </w:trPr>
        <w:tc>
          <w:tcPr>
            <w:tcW w:w="9324" w:type="dxa"/>
            <w:gridSpan w:val="3"/>
          </w:tcPr>
          <w:p w14:paraId="154B06B5" w14:textId="77777777" w:rsidR="00FC42A0" w:rsidRPr="00613F3E" w:rsidRDefault="004C6B11" w:rsidP="00BE2CC5">
            <w:pPr>
              <w:pStyle w:val="TableParagraph"/>
              <w:jc w:val="both"/>
              <w:rPr>
                <w:sz w:val="24"/>
                <w:szCs w:val="24"/>
              </w:rPr>
            </w:pPr>
            <w:r w:rsidRPr="00613F3E">
              <w:rPr>
                <w:sz w:val="24"/>
              </w:rPr>
              <w:t>П</w:t>
            </w:r>
            <w:r w:rsidR="00E10DF1" w:rsidRPr="00613F3E">
              <w:rPr>
                <w:sz w:val="24"/>
              </w:rPr>
              <w:t>ідготовк</w:t>
            </w:r>
            <w:r w:rsidRPr="00613F3E">
              <w:rPr>
                <w:sz w:val="24"/>
              </w:rPr>
              <w:t>а</w:t>
            </w:r>
            <w:r w:rsidR="00E10DF1" w:rsidRPr="00613F3E">
              <w:rPr>
                <w:sz w:val="24"/>
              </w:rPr>
              <w:t xml:space="preserve"> висококваліфікованих науково-педагогічних кадрів шляхом формування і розвитку у </w:t>
            </w:r>
            <w:r w:rsidRPr="00613F3E">
              <w:rPr>
                <w:sz w:val="24"/>
              </w:rPr>
              <w:t>здобувачів</w:t>
            </w:r>
            <w:r w:rsidR="00E10DF1" w:rsidRPr="00613F3E">
              <w:rPr>
                <w:sz w:val="24"/>
              </w:rPr>
              <w:t xml:space="preserve"> </w:t>
            </w:r>
            <w:proofErr w:type="spellStart"/>
            <w:r w:rsidR="00E10DF1" w:rsidRPr="00613F3E">
              <w:rPr>
                <w:sz w:val="24"/>
              </w:rPr>
              <w:t>компетентностей</w:t>
            </w:r>
            <w:proofErr w:type="spellEnd"/>
            <w:r w:rsidR="00E10DF1" w:rsidRPr="00613F3E">
              <w:rPr>
                <w:sz w:val="24"/>
              </w:rPr>
              <w:t>, необхідних для оволодіння ними основних знань, вмінь та навичок виконання оригінального дисертаційного дослідження у сфері менеджменту, що має теоретичне та практичне значення</w:t>
            </w:r>
            <w:r w:rsidRPr="00613F3E">
              <w:rPr>
                <w:sz w:val="24"/>
              </w:rPr>
              <w:t xml:space="preserve">, </w:t>
            </w:r>
            <w:r w:rsidR="00175B47" w:rsidRPr="00613F3E">
              <w:rPr>
                <w:sz w:val="24"/>
              </w:rPr>
              <w:t xml:space="preserve">а також </w:t>
            </w:r>
            <w:r w:rsidRPr="00613F3E">
              <w:rPr>
                <w:sz w:val="24"/>
              </w:rPr>
              <w:t xml:space="preserve">здійснення науково-педагогічної діяльності та розв’язання актуальних </w:t>
            </w:r>
            <w:r w:rsidR="00FC42A0" w:rsidRPr="00613F3E">
              <w:rPr>
                <w:sz w:val="24"/>
                <w:szCs w:val="24"/>
              </w:rPr>
              <w:t>комплексн</w:t>
            </w:r>
            <w:r w:rsidR="0003556A" w:rsidRPr="00613F3E">
              <w:rPr>
                <w:sz w:val="24"/>
                <w:szCs w:val="24"/>
              </w:rPr>
              <w:t>их</w:t>
            </w:r>
            <w:r w:rsidR="00FC42A0" w:rsidRPr="00613F3E">
              <w:rPr>
                <w:sz w:val="24"/>
                <w:szCs w:val="24"/>
              </w:rPr>
              <w:t xml:space="preserve"> проблем з управління організаціями та їх об’єднаннями на засадах глибокого переосмислення наявних та створення нових цілісних знань та/або професійної практики</w:t>
            </w:r>
            <w:r w:rsidR="0003556A" w:rsidRPr="00613F3E">
              <w:rPr>
                <w:sz w:val="24"/>
                <w:szCs w:val="24"/>
              </w:rPr>
              <w:t>.</w:t>
            </w:r>
          </w:p>
        </w:tc>
      </w:tr>
      <w:tr w:rsidR="00E86647" w14:paraId="63F09221" w14:textId="77777777" w:rsidTr="00913C05">
        <w:trPr>
          <w:trHeight w:val="270"/>
        </w:trPr>
        <w:tc>
          <w:tcPr>
            <w:tcW w:w="9324" w:type="dxa"/>
            <w:gridSpan w:val="3"/>
          </w:tcPr>
          <w:p w14:paraId="764C3094" w14:textId="77777777" w:rsidR="00E86647" w:rsidRDefault="0012534D" w:rsidP="00BE2CC5">
            <w:pPr>
              <w:pStyle w:val="TableParagraph"/>
              <w:jc w:val="center"/>
              <w:rPr>
                <w:b/>
                <w:sz w:val="24"/>
              </w:rPr>
            </w:pPr>
            <w:r>
              <w:rPr>
                <w:b/>
                <w:sz w:val="24"/>
              </w:rPr>
              <w:t xml:space="preserve">3 – Характеристика </w:t>
            </w:r>
            <w:proofErr w:type="spellStart"/>
            <w:r>
              <w:rPr>
                <w:b/>
                <w:sz w:val="24"/>
              </w:rPr>
              <w:t>освітньо</w:t>
            </w:r>
            <w:proofErr w:type="spellEnd"/>
            <w:r>
              <w:rPr>
                <w:b/>
                <w:sz w:val="24"/>
              </w:rPr>
              <w:t>-наукової програми</w:t>
            </w:r>
          </w:p>
        </w:tc>
      </w:tr>
      <w:tr w:rsidR="00E86647" w14:paraId="777840B4" w14:textId="77777777" w:rsidTr="00175B47">
        <w:trPr>
          <w:trHeight w:val="1975"/>
        </w:trPr>
        <w:tc>
          <w:tcPr>
            <w:tcW w:w="2881" w:type="dxa"/>
            <w:gridSpan w:val="2"/>
          </w:tcPr>
          <w:p w14:paraId="1F22D947" w14:textId="77777777" w:rsidR="00E86647" w:rsidRDefault="0012534D" w:rsidP="00BE2CC5">
            <w:pPr>
              <w:pStyle w:val="TableParagraph"/>
              <w:rPr>
                <w:sz w:val="24"/>
              </w:rPr>
            </w:pPr>
            <w:r>
              <w:rPr>
                <w:sz w:val="24"/>
              </w:rPr>
              <w:t xml:space="preserve">Предметна область (га- </w:t>
            </w:r>
            <w:proofErr w:type="spellStart"/>
            <w:r>
              <w:rPr>
                <w:sz w:val="24"/>
              </w:rPr>
              <w:t>лузь</w:t>
            </w:r>
            <w:proofErr w:type="spellEnd"/>
            <w:r>
              <w:rPr>
                <w:sz w:val="24"/>
              </w:rPr>
              <w:t xml:space="preserve"> знань, спеціальність)</w:t>
            </w:r>
          </w:p>
        </w:tc>
        <w:tc>
          <w:tcPr>
            <w:tcW w:w="6443" w:type="dxa"/>
          </w:tcPr>
          <w:p w14:paraId="16F631BE" w14:textId="77777777" w:rsidR="004C6B11" w:rsidRDefault="0012534D" w:rsidP="00BE2CC5">
            <w:pPr>
              <w:pStyle w:val="TableParagraph"/>
              <w:jc w:val="both"/>
              <w:rPr>
                <w:sz w:val="24"/>
              </w:rPr>
            </w:pPr>
            <w:r>
              <w:rPr>
                <w:sz w:val="24"/>
              </w:rPr>
              <w:t xml:space="preserve">Об’єкт: </w:t>
            </w:r>
            <w:r w:rsidR="00175B47" w:rsidRPr="00175B47">
              <w:rPr>
                <w:sz w:val="24"/>
              </w:rPr>
              <w:t>управління організаціями та їх підрозділами</w:t>
            </w:r>
            <w:r w:rsidR="00175B47">
              <w:rPr>
                <w:sz w:val="24"/>
              </w:rPr>
              <w:t xml:space="preserve"> </w:t>
            </w:r>
            <w:r w:rsidR="004C6B11" w:rsidRPr="004C6B11">
              <w:rPr>
                <w:sz w:val="24"/>
              </w:rPr>
              <w:t>за невизначеності умов і вимог</w:t>
            </w:r>
            <w:r w:rsidR="004C6B11">
              <w:rPr>
                <w:sz w:val="24"/>
              </w:rPr>
              <w:t>;</w:t>
            </w:r>
          </w:p>
          <w:p w14:paraId="7DDEFB4B" w14:textId="77777777" w:rsidR="00E86647" w:rsidRDefault="0012534D" w:rsidP="00BE2CC5">
            <w:pPr>
              <w:pStyle w:val="TableParagraph"/>
              <w:jc w:val="both"/>
              <w:rPr>
                <w:sz w:val="24"/>
              </w:rPr>
            </w:pPr>
            <w:r>
              <w:rPr>
                <w:sz w:val="24"/>
              </w:rPr>
              <w:t xml:space="preserve">сучасні досягнення та актуальні проблеми у сфері </w:t>
            </w:r>
            <w:r w:rsidR="004C6B11">
              <w:rPr>
                <w:sz w:val="24"/>
              </w:rPr>
              <w:t>менеджменту</w:t>
            </w:r>
            <w:r>
              <w:rPr>
                <w:sz w:val="24"/>
              </w:rPr>
              <w:t>;</w:t>
            </w:r>
          </w:p>
          <w:p w14:paraId="6E5B7211" w14:textId="77777777" w:rsidR="00E86647" w:rsidRDefault="0012534D" w:rsidP="00BE2CC5">
            <w:pPr>
              <w:pStyle w:val="TableParagraph"/>
              <w:jc w:val="both"/>
              <w:rPr>
                <w:sz w:val="24"/>
              </w:rPr>
            </w:pPr>
            <w:r>
              <w:rPr>
                <w:sz w:val="24"/>
              </w:rPr>
              <w:t>філософські, соціально-економічні, логіко-теоретичні, духовно-етичні та методологічні основи наукових досліджень;</w:t>
            </w:r>
          </w:p>
          <w:p w14:paraId="4533DFE6" w14:textId="77777777" w:rsidR="00E86647" w:rsidRDefault="0012534D" w:rsidP="00BE2CC5">
            <w:pPr>
              <w:pStyle w:val="TableParagraph"/>
              <w:jc w:val="both"/>
              <w:rPr>
                <w:sz w:val="24"/>
              </w:rPr>
            </w:pPr>
            <w:r>
              <w:rPr>
                <w:sz w:val="24"/>
              </w:rPr>
              <w:t>інноваційні технології, методи і засоби навчання.</w:t>
            </w:r>
          </w:p>
          <w:p w14:paraId="72215FC8" w14:textId="77777777" w:rsidR="00E86647" w:rsidRDefault="0012534D" w:rsidP="00BE2CC5">
            <w:pPr>
              <w:pStyle w:val="TableParagraph"/>
              <w:jc w:val="both"/>
              <w:rPr>
                <w:sz w:val="24"/>
              </w:rPr>
            </w:pPr>
            <w:r>
              <w:rPr>
                <w:sz w:val="24"/>
              </w:rPr>
              <w:t xml:space="preserve">Теоретичний зміст предметної області: </w:t>
            </w:r>
            <w:r w:rsidR="00473BB2" w:rsidRPr="00473BB2">
              <w:rPr>
                <w:sz w:val="24"/>
              </w:rPr>
              <w:t>передові концептуальні та методологічні знання науково-дослідного та професійного характеру в сфері менеджменту</w:t>
            </w:r>
            <w:r w:rsidR="00473BB2">
              <w:rPr>
                <w:sz w:val="24"/>
              </w:rPr>
              <w:t>;</w:t>
            </w:r>
            <w:r w:rsidR="00473BB2" w:rsidRPr="00473BB2">
              <w:rPr>
                <w:sz w:val="24"/>
              </w:rPr>
              <w:t xml:space="preserve"> </w:t>
            </w:r>
            <w:r>
              <w:rPr>
                <w:sz w:val="24"/>
              </w:rPr>
              <w:t xml:space="preserve">актуальні напрями досліджень та досягнень в сучасній теоретичній та експериментальній науці, в професійній сфері; теорії, форми і методи наукового пізнання; методи та принципи наукового дослідження та їх застосування </w:t>
            </w:r>
            <w:r>
              <w:rPr>
                <w:spacing w:val="2"/>
                <w:sz w:val="24"/>
              </w:rPr>
              <w:t xml:space="preserve">на </w:t>
            </w:r>
            <w:r>
              <w:rPr>
                <w:sz w:val="24"/>
              </w:rPr>
              <w:t>практиці; освітні інноваційні процеси; основи сучасної наукової комунікації; інформаційні технології в науці та</w:t>
            </w:r>
            <w:r>
              <w:rPr>
                <w:spacing w:val="-5"/>
                <w:sz w:val="24"/>
              </w:rPr>
              <w:t xml:space="preserve"> </w:t>
            </w:r>
            <w:r>
              <w:rPr>
                <w:sz w:val="24"/>
              </w:rPr>
              <w:t>освіті.</w:t>
            </w:r>
          </w:p>
          <w:p w14:paraId="056464B6" w14:textId="77777777" w:rsidR="00473BB2" w:rsidRPr="00473BB2" w:rsidRDefault="0012534D" w:rsidP="00E640C1">
            <w:pPr>
              <w:pStyle w:val="TableParagraph"/>
              <w:jc w:val="both"/>
              <w:rPr>
                <w:spacing w:val="-3"/>
                <w:sz w:val="24"/>
              </w:rPr>
            </w:pPr>
            <w:r>
              <w:rPr>
                <w:spacing w:val="-3"/>
                <w:sz w:val="24"/>
              </w:rPr>
              <w:t xml:space="preserve">Методи, методики </w:t>
            </w:r>
            <w:r>
              <w:rPr>
                <w:sz w:val="24"/>
              </w:rPr>
              <w:t xml:space="preserve">та технології: </w:t>
            </w:r>
            <w:r w:rsidR="00175B47" w:rsidRPr="00175B47">
              <w:rPr>
                <w:spacing w:val="-3"/>
                <w:sz w:val="24"/>
              </w:rPr>
              <w:t xml:space="preserve">загальнонаукові та специфічні методи дослідження (розрахунково-аналітичні, економіко-статистичні, економіко-математичні, експертного оцінювання, фактологічні, соціологічні, документальні, балансові тощо); 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оцінювання соціальної, </w:t>
            </w:r>
            <w:r w:rsidR="00175B47" w:rsidRPr="00175B47">
              <w:rPr>
                <w:spacing w:val="-3"/>
                <w:sz w:val="24"/>
              </w:rPr>
              <w:lastRenderedPageBreak/>
              <w:t>організаційної та економічної ефективності в менеджменті тощо)</w:t>
            </w:r>
            <w:r w:rsidR="00175B47">
              <w:rPr>
                <w:spacing w:val="-3"/>
                <w:sz w:val="24"/>
              </w:rPr>
              <w:t>;</w:t>
            </w:r>
            <w:r w:rsidR="00175B47" w:rsidRPr="00175B47">
              <w:rPr>
                <w:spacing w:val="-3"/>
                <w:sz w:val="24"/>
              </w:rPr>
              <w:t xml:space="preserve"> методи менеджменту (адміністративні, економічні, соціально-психологічні, технологічні); технології обґрунтування управлінських рішень (економічний аналіз, імітаційне моделювання, дерево рішень тощо)</w:t>
            </w:r>
            <w:r w:rsidR="00175B47">
              <w:rPr>
                <w:spacing w:val="-3"/>
                <w:sz w:val="24"/>
              </w:rPr>
              <w:t>.</w:t>
            </w:r>
          </w:p>
        </w:tc>
      </w:tr>
      <w:tr w:rsidR="00E86647" w14:paraId="383FF01B" w14:textId="77777777" w:rsidTr="00913C05">
        <w:trPr>
          <w:trHeight w:val="1086"/>
        </w:trPr>
        <w:tc>
          <w:tcPr>
            <w:tcW w:w="2881" w:type="dxa"/>
            <w:gridSpan w:val="2"/>
          </w:tcPr>
          <w:p w14:paraId="5B572822" w14:textId="77777777" w:rsidR="00E86647" w:rsidRDefault="0012534D" w:rsidP="00BE2CC5">
            <w:pPr>
              <w:pStyle w:val="TableParagraph"/>
              <w:rPr>
                <w:sz w:val="24"/>
              </w:rPr>
            </w:pPr>
            <w:r>
              <w:rPr>
                <w:sz w:val="24"/>
              </w:rPr>
              <w:lastRenderedPageBreak/>
              <w:t>Орієнтація програми</w:t>
            </w:r>
          </w:p>
        </w:tc>
        <w:tc>
          <w:tcPr>
            <w:tcW w:w="6443" w:type="dxa"/>
          </w:tcPr>
          <w:p w14:paraId="39AB8C2D" w14:textId="77777777" w:rsidR="00473BB2" w:rsidRDefault="00175B47" w:rsidP="00BE2CC5">
            <w:pPr>
              <w:pStyle w:val="TableParagraph"/>
              <w:jc w:val="both"/>
              <w:rPr>
                <w:sz w:val="24"/>
              </w:rPr>
            </w:pPr>
            <w:r>
              <w:rPr>
                <w:sz w:val="24"/>
              </w:rPr>
              <w:t>П</w:t>
            </w:r>
            <w:r w:rsidR="00473BB2" w:rsidRPr="00473BB2">
              <w:rPr>
                <w:sz w:val="24"/>
              </w:rPr>
              <w:t>рограм</w:t>
            </w:r>
            <w:r>
              <w:rPr>
                <w:sz w:val="24"/>
              </w:rPr>
              <w:t>а</w:t>
            </w:r>
            <w:r w:rsidR="00473BB2" w:rsidRPr="00473BB2">
              <w:rPr>
                <w:sz w:val="24"/>
              </w:rPr>
              <w:t xml:space="preserve"> носить дослідницький та прикладний характер. </w:t>
            </w:r>
          </w:p>
          <w:p w14:paraId="052D5C70" w14:textId="77777777" w:rsidR="00E86647" w:rsidRDefault="00473BB2" w:rsidP="00BE2CC5">
            <w:pPr>
              <w:pStyle w:val="TableParagraph"/>
              <w:jc w:val="both"/>
              <w:rPr>
                <w:sz w:val="24"/>
              </w:rPr>
            </w:pPr>
            <w:r w:rsidRPr="00473BB2">
              <w:rPr>
                <w:sz w:val="24"/>
              </w:rPr>
              <w:t>Дослідницька орієнтація: наукові дослідження спрямовані на переосмислення наявних та створення нових цілісних знань щодо розробки ефективних механізмів управління соціально-економічними системами різного рівня з урахуванням сучасних тенденцій розвитку національної економіки та галузевої специфіки. Прикладна орієнтація:  використання результатів дослідницько-інноваційної діяльності для розв’язання комплексних проблем у галузі менеджменту.</w:t>
            </w:r>
          </w:p>
        </w:tc>
      </w:tr>
      <w:tr w:rsidR="00E86647" w14:paraId="0D04C9EB" w14:textId="77777777" w:rsidTr="00913C05">
        <w:trPr>
          <w:trHeight w:val="827"/>
        </w:trPr>
        <w:tc>
          <w:tcPr>
            <w:tcW w:w="2881" w:type="dxa"/>
            <w:gridSpan w:val="2"/>
          </w:tcPr>
          <w:p w14:paraId="07EB173A" w14:textId="77777777" w:rsidR="00E86647" w:rsidRDefault="0012534D" w:rsidP="00BE2CC5">
            <w:pPr>
              <w:pStyle w:val="TableParagraph"/>
              <w:rPr>
                <w:sz w:val="24"/>
              </w:rPr>
            </w:pPr>
            <w:r>
              <w:rPr>
                <w:sz w:val="24"/>
              </w:rPr>
              <w:t>Фокус програми: загальна/спеціальна</w:t>
            </w:r>
          </w:p>
        </w:tc>
        <w:tc>
          <w:tcPr>
            <w:tcW w:w="6443" w:type="dxa"/>
          </w:tcPr>
          <w:p w14:paraId="60E6B042" w14:textId="77777777" w:rsidR="00E86647" w:rsidRDefault="00175B47" w:rsidP="00175B47">
            <w:pPr>
              <w:pStyle w:val="TableParagraph"/>
              <w:rPr>
                <w:sz w:val="24"/>
              </w:rPr>
            </w:pPr>
            <w:r>
              <w:rPr>
                <w:sz w:val="24"/>
              </w:rPr>
              <w:t>Загальна</w:t>
            </w:r>
            <w:r w:rsidR="0012534D">
              <w:rPr>
                <w:sz w:val="24"/>
              </w:rPr>
              <w:t xml:space="preserve">. Здобувачі вищої освіти набувають наукових, дослідницьких, інноваційних </w:t>
            </w:r>
            <w:proofErr w:type="spellStart"/>
            <w:r w:rsidR="0012534D">
              <w:rPr>
                <w:sz w:val="24"/>
              </w:rPr>
              <w:t>компетентностей</w:t>
            </w:r>
            <w:proofErr w:type="spellEnd"/>
            <w:r w:rsidR="0012534D">
              <w:rPr>
                <w:sz w:val="24"/>
              </w:rPr>
              <w:t xml:space="preserve">, </w:t>
            </w:r>
            <w:r>
              <w:rPr>
                <w:sz w:val="24"/>
              </w:rPr>
              <w:t xml:space="preserve">які </w:t>
            </w:r>
            <w:r w:rsidR="0012534D">
              <w:rPr>
                <w:sz w:val="24"/>
              </w:rPr>
              <w:t>поглиблюють</w:t>
            </w:r>
            <w:r>
              <w:rPr>
                <w:sz w:val="24"/>
              </w:rPr>
              <w:t xml:space="preserve"> </w:t>
            </w:r>
            <w:proofErr w:type="spellStart"/>
            <w:r w:rsidR="0012534D">
              <w:rPr>
                <w:sz w:val="24"/>
              </w:rPr>
              <w:t>освітньо</w:t>
            </w:r>
            <w:proofErr w:type="spellEnd"/>
            <w:r w:rsidR="0012534D">
              <w:rPr>
                <w:sz w:val="24"/>
              </w:rPr>
              <w:t>-наукову складову професійної діяльності.</w:t>
            </w:r>
          </w:p>
        </w:tc>
      </w:tr>
      <w:tr w:rsidR="00E86647" w14:paraId="231C64B9" w14:textId="77777777" w:rsidTr="00913C05">
        <w:trPr>
          <w:trHeight w:val="276"/>
        </w:trPr>
        <w:tc>
          <w:tcPr>
            <w:tcW w:w="2881" w:type="dxa"/>
            <w:gridSpan w:val="2"/>
          </w:tcPr>
          <w:p w14:paraId="0BC2EC1B" w14:textId="77777777" w:rsidR="00E86647" w:rsidRDefault="0012534D" w:rsidP="00BE2CC5">
            <w:pPr>
              <w:pStyle w:val="TableParagraph"/>
              <w:rPr>
                <w:sz w:val="24"/>
              </w:rPr>
            </w:pPr>
            <w:r>
              <w:rPr>
                <w:sz w:val="24"/>
              </w:rPr>
              <w:t>Особливості програми</w:t>
            </w:r>
          </w:p>
        </w:tc>
        <w:tc>
          <w:tcPr>
            <w:tcW w:w="6443" w:type="dxa"/>
          </w:tcPr>
          <w:p w14:paraId="4FE86FF8" w14:textId="77777777" w:rsidR="00E86647" w:rsidRDefault="00BE116C" w:rsidP="00BE2CC5">
            <w:pPr>
              <w:pStyle w:val="TableParagraph"/>
              <w:jc w:val="both"/>
              <w:rPr>
                <w:sz w:val="24"/>
              </w:rPr>
            </w:pPr>
            <w:r>
              <w:rPr>
                <w:sz w:val="24"/>
              </w:rPr>
              <w:t>П</w:t>
            </w:r>
            <w:r w:rsidRPr="00BE116C">
              <w:rPr>
                <w:sz w:val="24"/>
              </w:rPr>
              <w:t>олягають у оновленні теоретичного підґрунтя та розширенні науково-методичного базису менеджменту з урахуванням соціально-економічних перетворень, що відбуваються в Україні, у оволодінні практичними навиками проведення наукових досліджень у сфері менеджменту та спрям</w:t>
            </w:r>
            <w:r w:rsidR="00175B47">
              <w:rPr>
                <w:sz w:val="24"/>
              </w:rPr>
              <w:t xml:space="preserve">уванні </w:t>
            </w:r>
            <w:r w:rsidRPr="00BE116C">
              <w:rPr>
                <w:sz w:val="24"/>
              </w:rPr>
              <w:t>на тісне співробітництво із закладами науки та освіти, бізнес-сектором, закордонними науковцями.</w:t>
            </w:r>
          </w:p>
        </w:tc>
      </w:tr>
      <w:tr w:rsidR="00E86647" w14:paraId="1D305D69" w14:textId="77777777" w:rsidTr="00913C05">
        <w:trPr>
          <w:trHeight w:val="275"/>
        </w:trPr>
        <w:tc>
          <w:tcPr>
            <w:tcW w:w="9324" w:type="dxa"/>
            <w:gridSpan w:val="3"/>
          </w:tcPr>
          <w:p w14:paraId="1350C8B4" w14:textId="77777777" w:rsidR="00E86647" w:rsidRDefault="0012534D" w:rsidP="00BE2CC5">
            <w:pPr>
              <w:pStyle w:val="TableParagraph"/>
              <w:rPr>
                <w:b/>
                <w:sz w:val="24"/>
              </w:rPr>
            </w:pPr>
            <w:r>
              <w:rPr>
                <w:b/>
                <w:sz w:val="24"/>
              </w:rPr>
              <w:t>4 – Придатність випускників до працевлаштування та подальшого навчання</w:t>
            </w:r>
          </w:p>
        </w:tc>
      </w:tr>
      <w:tr w:rsidR="00E86647" w14:paraId="335760B3" w14:textId="77777777" w:rsidTr="00913C05">
        <w:trPr>
          <w:trHeight w:val="274"/>
        </w:trPr>
        <w:tc>
          <w:tcPr>
            <w:tcW w:w="2881" w:type="dxa"/>
            <w:gridSpan w:val="2"/>
          </w:tcPr>
          <w:p w14:paraId="637C4B93" w14:textId="77777777" w:rsidR="00E86647" w:rsidRDefault="0012534D" w:rsidP="00BE2CC5">
            <w:pPr>
              <w:pStyle w:val="TableParagraph"/>
              <w:rPr>
                <w:sz w:val="24"/>
              </w:rPr>
            </w:pPr>
            <w:r>
              <w:rPr>
                <w:sz w:val="24"/>
              </w:rPr>
              <w:t xml:space="preserve">Придатність до </w:t>
            </w:r>
            <w:proofErr w:type="spellStart"/>
            <w:r>
              <w:rPr>
                <w:sz w:val="24"/>
              </w:rPr>
              <w:t>працев</w:t>
            </w:r>
            <w:proofErr w:type="spellEnd"/>
            <w:r>
              <w:rPr>
                <w:sz w:val="24"/>
              </w:rPr>
              <w:t>- лаштування</w:t>
            </w:r>
          </w:p>
        </w:tc>
        <w:tc>
          <w:tcPr>
            <w:tcW w:w="6443" w:type="dxa"/>
          </w:tcPr>
          <w:p w14:paraId="326C3CB7" w14:textId="77777777" w:rsidR="0097206B" w:rsidRPr="0097206B" w:rsidRDefault="0097206B" w:rsidP="0097206B">
            <w:pPr>
              <w:pStyle w:val="TableParagraph"/>
              <w:jc w:val="both"/>
              <w:rPr>
                <w:sz w:val="24"/>
              </w:rPr>
            </w:pPr>
            <w:r w:rsidRPr="0097206B">
              <w:rPr>
                <w:sz w:val="24"/>
              </w:rPr>
              <w:t xml:space="preserve">Згідно з чинною редакцією Національного класифікатора України: Класифікатор професій (ДК 003:2010) здобувач </w:t>
            </w:r>
            <w:proofErr w:type="spellStart"/>
            <w:r w:rsidRPr="0097206B">
              <w:rPr>
                <w:sz w:val="24"/>
              </w:rPr>
              <w:t>PhD</w:t>
            </w:r>
            <w:proofErr w:type="spellEnd"/>
            <w:r w:rsidRPr="0097206B">
              <w:rPr>
                <w:sz w:val="24"/>
              </w:rPr>
              <w:t xml:space="preserve"> після закінчення навчання за </w:t>
            </w:r>
            <w:proofErr w:type="spellStart"/>
            <w:r w:rsidRPr="0097206B">
              <w:rPr>
                <w:sz w:val="24"/>
              </w:rPr>
              <w:t>освітньо</w:t>
            </w:r>
            <w:proofErr w:type="spellEnd"/>
            <w:r w:rsidRPr="0097206B">
              <w:rPr>
                <w:sz w:val="24"/>
              </w:rPr>
              <w:t>-науковою програмою 073 Менеджмент може займати відповідну посаду за категоріями:</w:t>
            </w:r>
          </w:p>
          <w:p w14:paraId="7D620B0C" w14:textId="77777777" w:rsidR="0097206B" w:rsidRPr="0097206B" w:rsidRDefault="0097206B" w:rsidP="0097206B">
            <w:pPr>
              <w:pStyle w:val="TableParagraph"/>
              <w:jc w:val="both"/>
              <w:rPr>
                <w:sz w:val="24"/>
              </w:rPr>
            </w:pPr>
            <w:r w:rsidRPr="0097206B">
              <w:rPr>
                <w:sz w:val="24"/>
              </w:rPr>
              <w:t>Науково-викладацька діяльність:</w:t>
            </w:r>
          </w:p>
          <w:p w14:paraId="354ED202" w14:textId="77777777" w:rsidR="0097206B" w:rsidRPr="0097206B" w:rsidRDefault="0097206B" w:rsidP="0097206B">
            <w:pPr>
              <w:pStyle w:val="TableParagraph"/>
              <w:jc w:val="both"/>
              <w:rPr>
                <w:sz w:val="24"/>
              </w:rPr>
            </w:pPr>
            <w:r w:rsidRPr="0097206B">
              <w:rPr>
                <w:sz w:val="24"/>
              </w:rPr>
              <w:t xml:space="preserve">1237 – керівники науково-дослідних підрозділів, </w:t>
            </w:r>
          </w:p>
          <w:p w14:paraId="2BDB59F0" w14:textId="77777777" w:rsidR="0097206B" w:rsidRPr="0097206B" w:rsidRDefault="0097206B" w:rsidP="0097206B">
            <w:pPr>
              <w:pStyle w:val="TableParagraph"/>
              <w:jc w:val="both"/>
              <w:rPr>
                <w:sz w:val="24"/>
              </w:rPr>
            </w:pPr>
            <w:r w:rsidRPr="0097206B">
              <w:rPr>
                <w:sz w:val="24"/>
              </w:rPr>
              <w:t xml:space="preserve">1238 – керівники проектів та програм, </w:t>
            </w:r>
          </w:p>
          <w:p w14:paraId="19162368" w14:textId="77777777" w:rsidR="0097206B" w:rsidRPr="0097206B" w:rsidRDefault="0097206B" w:rsidP="0097206B">
            <w:pPr>
              <w:pStyle w:val="TableParagraph"/>
              <w:jc w:val="both"/>
              <w:rPr>
                <w:sz w:val="24"/>
              </w:rPr>
            </w:pPr>
            <w:r w:rsidRPr="0097206B">
              <w:rPr>
                <w:sz w:val="24"/>
              </w:rPr>
              <w:t xml:space="preserve">231 – викладачі університетів та вищих навчальних закладів, </w:t>
            </w:r>
          </w:p>
          <w:p w14:paraId="015910BF" w14:textId="77777777" w:rsidR="0097206B" w:rsidRPr="0097206B" w:rsidRDefault="0097206B" w:rsidP="0097206B">
            <w:pPr>
              <w:pStyle w:val="TableParagraph"/>
              <w:jc w:val="both"/>
              <w:rPr>
                <w:sz w:val="24"/>
              </w:rPr>
            </w:pPr>
            <w:r w:rsidRPr="0097206B">
              <w:rPr>
                <w:sz w:val="24"/>
              </w:rPr>
              <w:t xml:space="preserve">2351.1 – наукові співробітники. </w:t>
            </w:r>
          </w:p>
          <w:p w14:paraId="50E41932" w14:textId="77777777" w:rsidR="0097206B" w:rsidRPr="0097206B" w:rsidRDefault="0097206B" w:rsidP="0097206B">
            <w:pPr>
              <w:pStyle w:val="TableParagraph"/>
              <w:jc w:val="both"/>
              <w:rPr>
                <w:sz w:val="24"/>
              </w:rPr>
            </w:pPr>
            <w:r w:rsidRPr="0097206B">
              <w:rPr>
                <w:sz w:val="24"/>
              </w:rPr>
              <w:t>Адміністративна діяльність у державних закладах та закладах освіти:</w:t>
            </w:r>
          </w:p>
          <w:p w14:paraId="59A77AA4" w14:textId="77777777" w:rsidR="0097206B" w:rsidRPr="0097206B" w:rsidRDefault="0097206B" w:rsidP="0097206B">
            <w:pPr>
              <w:pStyle w:val="TableParagraph"/>
              <w:jc w:val="both"/>
              <w:rPr>
                <w:sz w:val="24"/>
              </w:rPr>
            </w:pPr>
            <w:r w:rsidRPr="0097206B">
              <w:rPr>
                <w:sz w:val="24"/>
              </w:rPr>
              <w:t>1229.1 – керівні працівники апарату центральних органів державної влади,</w:t>
            </w:r>
          </w:p>
          <w:p w14:paraId="0918C4F7" w14:textId="77777777" w:rsidR="0097206B" w:rsidRPr="0097206B" w:rsidRDefault="0097206B" w:rsidP="0097206B">
            <w:pPr>
              <w:pStyle w:val="TableParagraph"/>
              <w:jc w:val="both"/>
              <w:rPr>
                <w:sz w:val="24"/>
              </w:rPr>
            </w:pPr>
            <w:r w:rsidRPr="0097206B">
              <w:rPr>
                <w:sz w:val="24"/>
              </w:rPr>
              <w:t xml:space="preserve">1229.3 – керівні працівники апарату місцевих органів державної влади та місцевого самоврядування, </w:t>
            </w:r>
          </w:p>
          <w:p w14:paraId="1648F3FA" w14:textId="77777777" w:rsidR="0097206B" w:rsidRPr="0097206B" w:rsidRDefault="0097206B" w:rsidP="0097206B">
            <w:pPr>
              <w:pStyle w:val="TableParagraph"/>
              <w:jc w:val="both"/>
              <w:rPr>
                <w:sz w:val="24"/>
              </w:rPr>
            </w:pPr>
            <w:r w:rsidRPr="0097206B">
              <w:rPr>
                <w:sz w:val="24"/>
              </w:rPr>
              <w:t xml:space="preserve">1229.4 – керівники підрозділів у сфері освіти та виробничого навчання, </w:t>
            </w:r>
          </w:p>
          <w:p w14:paraId="07C472CC" w14:textId="77777777" w:rsidR="0097206B" w:rsidRPr="0097206B" w:rsidRDefault="0097206B" w:rsidP="0097206B">
            <w:pPr>
              <w:pStyle w:val="TableParagraph"/>
              <w:jc w:val="both"/>
              <w:rPr>
                <w:sz w:val="24"/>
              </w:rPr>
            </w:pPr>
            <w:r w:rsidRPr="0097206B">
              <w:rPr>
                <w:sz w:val="24"/>
              </w:rPr>
              <w:t xml:space="preserve">1232 – керівники підрозділів кадрів і соціально-трудових відносин , </w:t>
            </w:r>
          </w:p>
          <w:p w14:paraId="1674BFB3" w14:textId="77777777" w:rsidR="0097206B" w:rsidRPr="0097206B" w:rsidRDefault="0097206B" w:rsidP="0097206B">
            <w:pPr>
              <w:pStyle w:val="TableParagraph"/>
              <w:jc w:val="both"/>
              <w:rPr>
                <w:sz w:val="24"/>
              </w:rPr>
            </w:pPr>
            <w:r w:rsidRPr="0097206B">
              <w:rPr>
                <w:sz w:val="24"/>
              </w:rPr>
              <w:t>241 – професіонали в сфері державної служби, аудиту, бухгалтерського обліку, праці та зайнятості, маркетингу, ефективності підприємництва, раціоналізації виробництва та інтелектуальної власності.</w:t>
            </w:r>
          </w:p>
          <w:p w14:paraId="17EAE35D" w14:textId="77777777" w:rsidR="0097206B" w:rsidRPr="0097206B" w:rsidRDefault="0097206B" w:rsidP="0097206B">
            <w:pPr>
              <w:pStyle w:val="TableParagraph"/>
              <w:jc w:val="both"/>
              <w:rPr>
                <w:sz w:val="24"/>
              </w:rPr>
            </w:pPr>
            <w:r w:rsidRPr="0097206B">
              <w:rPr>
                <w:sz w:val="24"/>
              </w:rPr>
              <w:t>Управлінська діяльність у бізнес-секторі:</w:t>
            </w:r>
          </w:p>
          <w:p w14:paraId="29211624" w14:textId="77777777" w:rsidR="0097206B" w:rsidRPr="0097206B" w:rsidRDefault="0097206B" w:rsidP="0097206B">
            <w:pPr>
              <w:pStyle w:val="TableParagraph"/>
              <w:jc w:val="both"/>
              <w:rPr>
                <w:sz w:val="24"/>
              </w:rPr>
            </w:pPr>
            <w:r w:rsidRPr="0097206B">
              <w:rPr>
                <w:sz w:val="24"/>
              </w:rPr>
              <w:t>12 – керівники підприємств, установ та організацій,</w:t>
            </w:r>
          </w:p>
          <w:p w14:paraId="755B351F" w14:textId="77777777" w:rsidR="0097206B" w:rsidRPr="0097206B" w:rsidRDefault="0097206B" w:rsidP="0097206B">
            <w:pPr>
              <w:pStyle w:val="TableParagraph"/>
              <w:jc w:val="both"/>
              <w:rPr>
                <w:sz w:val="24"/>
              </w:rPr>
            </w:pPr>
            <w:r w:rsidRPr="0097206B">
              <w:rPr>
                <w:sz w:val="24"/>
              </w:rPr>
              <w:t xml:space="preserve">122 – керівники виробничих та інших основних підрозділів, </w:t>
            </w:r>
          </w:p>
          <w:p w14:paraId="4711E27E" w14:textId="77777777" w:rsidR="0097206B" w:rsidRPr="0097206B" w:rsidRDefault="0097206B" w:rsidP="0097206B">
            <w:pPr>
              <w:pStyle w:val="TableParagraph"/>
              <w:jc w:val="both"/>
              <w:rPr>
                <w:sz w:val="24"/>
              </w:rPr>
            </w:pPr>
            <w:r w:rsidRPr="0097206B">
              <w:rPr>
                <w:sz w:val="24"/>
              </w:rPr>
              <w:t xml:space="preserve">1233 – керівники підрозділів маркетингу, </w:t>
            </w:r>
          </w:p>
          <w:p w14:paraId="142ADBE9" w14:textId="77777777" w:rsidR="0097206B" w:rsidRPr="0097206B" w:rsidRDefault="0097206B" w:rsidP="0097206B">
            <w:pPr>
              <w:pStyle w:val="TableParagraph"/>
              <w:jc w:val="both"/>
              <w:rPr>
                <w:sz w:val="24"/>
              </w:rPr>
            </w:pPr>
            <w:r w:rsidRPr="0097206B">
              <w:rPr>
                <w:sz w:val="24"/>
              </w:rPr>
              <w:lastRenderedPageBreak/>
              <w:t xml:space="preserve">13 – керівники малих підприємств без апарату управління, </w:t>
            </w:r>
          </w:p>
          <w:p w14:paraId="4B432ED8" w14:textId="77777777" w:rsidR="0097206B" w:rsidRPr="0097206B" w:rsidRDefault="0097206B" w:rsidP="0097206B">
            <w:pPr>
              <w:pStyle w:val="TableParagraph"/>
              <w:jc w:val="both"/>
              <w:rPr>
                <w:sz w:val="24"/>
              </w:rPr>
            </w:pPr>
            <w:r w:rsidRPr="0097206B">
              <w:rPr>
                <w:sz w:val="24"/>
              </w:rPr>
              <w:t>14 – менеджери (управителі) підприємств, установ, організацій та їх підрозділів.</w:t>
            </w:r>
          </w:p>
          <w:p w14:paraId="6B68ECF5" w14:textId="77777777" w:rsidR="00E86647" w:rsidRDefault="0097206B" w:rsidP="0097206B">
            <w:pPr>
              <w:pStyle w:val="TableParagraph"/>
              <w:jc w:val="both"/>
              <w:rPr>
                <w:sz w:val="24"/>
              </w:rPr>
            </w:pPr>
            <w:r w:rsidRPr="0097206B">
              <w:rPr>
                <w:sz w:val="24"/>
              </w:rPr>
              <w:t>Робота у галузі управління та адміністрування за посадами у підрозділах наукових та державних установ, профільних кафедрах університетів, в органах державної та місцевої влади, на підприємствах та в організаціях.</w:t>
            </w:r>
          </w:p>
        </w:tc>
      </w:tr>
      <w:tr w:rsidR="00E86647" w14:paraId="6AF1818D" w14:textId="77777777" w:rsidTr="00913C05">
        <w:trPr>
          <w:trHeight w:val="551"/>
        </w:trPr>
        <w:tc>
          <w:tcPr>
            <w:tcW w:w="2881" w:type="dxa"/>
            <w:gridSpan w:val="2"/>
          </w:tcPr>
          <w:p w14:paraId="3A2589DF" w14:textId="77777777" w:rsidR="00E86647" w:rsidRDefault="0012534D" w:rsidP="00BE2CC5">
            <w:pPr>
              <w:pStyle w:val="TableParagraph"/>
              <w:rPr>
                <w:sz w:val="24"/>
              </w:rPr>
            </w:pPr>
            <w:r>
              <w:rPr>
                <w:sz w:val="24"/>
              </w:rPr>
              <w:lastRenderedPageBreak/>
              <w:t>Подальше</w:t>
            </w:r>
            <w:r>
              <w:rPr>
                <w:spacing w:val="57"/>
                <w:sz w:val="24"/>
              </w:rPr>
              <w:t xml:space="preserve"> </w:t>
            </w:r>
            <w:r>
              <w:rPr>
                <w:sz w:val="24"/>
              </w:rPr>
              <w:t>навчання</w:t>
            </w:r>
          </w:p>
        </w:tc>
        <w:tc>
          <w:tcPr>
            <w:tcW w:w="6443" w:type="dxa"/>
          </w:tcPr>
          <w:p w14:paraId="4D26F77E" w14:textId="77777777" w:rsidR="00E86647" w:rsidRDefault="0012534D" w:rsidP="00BE2CC5">
            <w:pPr>
              <w:pStyle w:val="TableParagraph"/>
              <w:rPr>
                <w:sz w:val="24"/>
              </w:rPr>
            </w:pPr>
            <w:r>
              <w:rPr>
                <w:sz w:val="24"/>
              </w:rPr>
              <w:t>Продовження навчання для здобуття наукового ступеня доктора наук.</w:t>
            </w:r>
          </w:p>
        </w:tc>
      </w:tr>
      <w:tr w:rsidR="00E86647" w14:paraId="0647FB2F" w14:textId="77777777" w:rsidTr="00913C05">
        <w:trPr>
          <w:trHeight w:val="275"/>
        </w:trPr>
        <w:tc>
          <w:tcPr>
            <w:tcW w:w="9324" w:type="dxa"/>
            <w:gridSpan w:val="3"/>
          </w:tcPr>
          <w:p w14:paraId="4E03E3D3" w14:textId="77777777" w:rsidR="00E86647" w:rsidRDefault="0012534D" w:rsidP="00BE2CC5">
            <w:pPr>
              <w:pStyle w:val="TableParagraph"/>
              <w:jc w:val="center"/>
              <w:rPr>
                <w:b/>
                <w:sz w:val="24"/>
              </w:rPr>
            </w:pPr>
            <w:r>
              <w:rPr>
                <w:b/>
                <w:sz w:val="24"/>
              </w:rPr>
              <w:t>5 – Викладання та оцінювання</w:t>
            </w:r>
          </w:p>
        </w:tc>
      </w:tr>
      <w:tr w:rsidR="00E86647" w14:paraId="780A38B1" w14:textId="77777777" w:rsidTr="00913C05">
        <w:trPr>
          <w:trHeight w:val="1106"/>
        </w:trPr>
        <w:tc>
          <w:tcPr>
            <w:tcW w:w="2881" w:type="dxa"/>
            <w:gridSpan w:val="2"/>
          </w:tcPr>
          <w:p w14:paraId="127BF246" w14:textId="77777777" w:rsidR="00E86647" w:rsidRDefault="0012534D" w:rsidP="00BE2CC5">
            <w:pPr>
              <w:pStyle w:val="TableParagraph"/>
              <w:rPr>
                <w:sz w:val="24"/>
              </w:rPr>
            </w:pPr>
            <w:r>
              <w:rPr>
                <w:sz w:val="24"/>
              </w:rPr>
              <w:t>Викладання та навчання</w:t>
            </w:r>
          </w:p>
        </w:tc>
        <w:tc>
          <w:tcPr>
            <w:tcW w:w="6443" w:type="dxa"/>
          </w:tcPr>
          <w:p w14:paraId="380A23BF" w14:textId="77777777" w:rsidR="00E86647" w:rsidRDefault="0012534D" w:rsidP="00BE2CC5">
            <w:pPr>
              <w:pStyle w:val="TableParagraph"/>
              <w:jc w:val="both"/>
              <w:rPr>
                <w:sz w:val="24"/>
              </w:rPr>
            </w:pPr>
            <w:r>
              <w:rPr>
                <w:sz w:val="24"/>
              </w:rPr>
              <w:t xml:space="preserve">Комбінація лекцій, семінарів, практичних занять із розв’язування наукових завдань, </w:t>
            </w:r>
            <w:r w:rsidR="00946628">
              <w:rPr>
                <w:sz w:val="24"/>
              </w:rPr>
              <w:t xml:space="preserve">лабораторних робіт, </w:t>
            </w:r>
            <w:r>
              <w:rPr>
                <w:sz w:val="24"/>
              </w:rPr>
              <w:t>виконання проектів, написання статей, дослідницькі роботи та підготовка дисертаційної роботи.</w:t>
            </w:r>
          </w:p>
        </w:tc>
      </w:tr>
      <w:tr w:rsidR="00E86647" w14:paraId="4422426E" w14:textId="77777777" w:rsidTr="00913C05">
        <w:trPr>
          <w:trHeight w:val="827"/>
        </w:trPr>
        <w:tc>
          <w:tcPr>
            <w:tcW w:w="2881" w:type="dxa"/>
            <w:gridSpan w:val="2"/>
          </w:tcPr>
          <w:p w14:paraId="3B2DC421" w14:textId="77777777" w:rsidR="00913C05" w:rsidRPr="008D1C17" w:rsidRDefault="0012534D" w:rsidP="00913C05">
            <w:pPr>
              <w:pStyle w:val="TableParagraph"/>
              <w:rPr>
                <w:sz w:val="24"/>
                <w:lang w:val="ru-RU"/>
              </w:rPr>
            </w:pPr>
            <w:r w:rsidRPr="00913C05">
              <w:rPr>
                <w:sz w:val="24"/>
              </w:rPr>
              <w:t>Система оцінювання</w:t>
            </w:r>
            <w:r w:rsidR="00E640C1">
              <w:rPr>
                <w:sz w:val="24"/>
              </w:rPr>
              <w:t xml:space="preserve"> </w:t>
            </w:r>
          </w:p>
          <w:p w14:paraId="65C9FA21" w14:textId="77777777" w:rsidR="008D1C17" w:rsidRPr="008D1C17" w:rsidRDefault="008D1C17" w:rsidP="00BE2CC5">
            <w:pPr>
              <w:pStyle w:val="TableParagraph"/>
              <w:rPr>
                <w:sz w:val="24"/>
                <w:lang w:val="ru-RU"/>
              </w:rPr>
            </w:pPr>
          </w:p>
        </w:tc>
        <w:tc>
          <w:tcPr>
            <w:tcW w:w="6443" w:type="dxa"/>
          </w:tcPr>
          <w:p w14:paraId="108DC385" w14:textId="77777777" w:rsidR="00ED36E2" w:rsidRDefault="00A630BD" w:rsidP="00BE2CC5">
            <w:pPr>
              <w:pStyle w:val="TableParagraph"/>
              <w:jc w:val="both"/>
              <w:rPr>
                <w:sz w:val="24"/>
              </w:rPr>
            </w:pPr>
            <w:r w:rsidRPr="00A630BD">
              <w:rPr>
                <w:sz w:val="24"/>
              </w:rPr>
              <w:t>Система оцінювання включає поточний</w:t>
            </w:r>
            <w:r w:rsidR="00913C05">
              <w:rPr>
                <w:sz w:val="24"/>
              </w:rPr>
              <w:t>,</w:t>
            </w:r>
            <w:r w:rsidRPr="00A630BD">
              <w:rPr>
                <w:sz w:val="24"/>
              </w:rPr>
              <w:t xml:space="preserve"> </w:t>
            </w:r>
            <w:r w:rsidR="00ED36E2">
              <w:rPr>
                <w:sz w:val="24"/>
              </w:rPr>
              <w:t>семестровий</w:t>
            </w:r>
            <w:r w:rsidR="00913C05">
              <w:rPr>
                <w:sz w:val="24"/>
              </w:rPr>
              <w:t xml:space="preserve"> і підсумковий </w:t>
            </w:r>
            <w:r w:rsidRPr="00A630BD">
              <w:rPr>
                <w:sz w:val="24"/>
              </w:rPr>
              <w:t>контроль.</w:t>
            </w:r>
            <w:r>
              <w:rPr>
                <w:sz w:val="24"/>
              </w:rPr>
              <w:t xml:space="preserve"> </w:t>
            </w:r>
          </w:p>
          <w:p w14:paraId="29927EA3" w14:textId="77777777" w:rsidR="00ED36E2" w:rsidRDefault="00ED36E2" w:rsidP="00BE2CC5">
            <w:pPr>
              <w:pStyle w:val="TableParagraph"/>
              <w:jc w:val="both"/>
              <w:rPr>
                <w:sz w:val="24"/>
              </w:rPr>
            </w:pPr>
            <w:r w:rsidRPr="00ED36E2">
              <w:rPr>
                <w:sz w:val="24"/>
              </w:rPr>
              <w:t>Формами семестрового контролю успішності вивчення здобувачами навчальної дисципліни є залік або іспит</w:t>
            </w:r>
          </w:p>
          <w:p w14:paraId="74110B54" w14:textId="77777777" w:rsidR="00A630BD" w:rsidRDefault="00A630BD" w:rsidP="00BE2CC5">
            <w:pPr>
              <w:pStyle w:val="TableParagraph"/>
              <w:jc w:val="both"/>
              <w:rPr>
                <w:sz w:val="24"/>
              </w:rPr>
            </w:pPr>
            <w:r w:rsidRPr="00A630BD">
              <w:rPr>
                <w:sz w:val="24"/>
              </w:rPr>
              <w:t xml:space="preserve">Поточний контроль знань аспірантів здійснюється шляхом оцінки роботи на практичних </w:t>
            </w:r>
            <w:r w:rsidR="00ED36E2">
              <w:rPr>
                <w:sz w:val="24"/>
              </w:rPr>
              <w:t xml:space="preserve">(семінарських, лабораторних) </w:t>
            </w:r>
            <w:r w:rsidRPr="00A630BD">
              <w:rPr>
                <w:sz w:val="24"/>
              </w:rPr>
              <w:t>заняттях, виступів на конференціях, виконання наукових завдань.</w:t>
            </w:r>
            <w:r>
              <w:rPr>
                <w:sz w:val="24"/>
              </w:rPr>
              <w:t xml:space="preserve"> </w:t>
            </w:r>
          </w:p>
          <w:p w14:paraId="4CEC86BB" w14:textId="77777777" w:rsidR="00913C05" w:rsidRDefault="00ED36E2" w:rsidP="00ED36E2">
            <w:pPr>
              <w:pStyle w:val="TableParagraph"/>
              <w:jc w:val="both"/>
              <w:rPr>
                <w:sz w:val="24"/>
              </w:rPr>
            </w:pPr>
            <w:r w:rsidRPr="00ED36E2">
              <w:rPr>
                <w:sz w:val="24"/>
              </w:rPr>
              <w:t>Формою підсумкового контролю за виконанням аспірантом індивідуального плану роботи є атестація на кафедрі: проміжна атестація – у січні-лютому</w:t>
            </w:r>
            <w:r w:rsidR="00913C05">
              <w:rPr>
                <w:sz w:val="24"/>
              </w:rPr>
              <w:t>;</w:t>
            </w:r>
          </w:p>
          <w:p w14:paraId="28F99F75" w14:textId="77777777" w:rsidR="00ED36E2" w:rsidRDefault="00ED36E2" w:rsidP="00ED36E2">
            <w:pPr>
              <w:pStyle w:val="TableParagraph"/>
              <w:jc w:val="both"/>
              <w:rPr>
                <w:sz w:val="24"/>
              </w:rPr>
            </w:pPr>
            <w:r w:rsidRPr="00ED36E2">
              <w:rPr>
                <w:sz w:val="24"/>
              </w:rPr>
              <w:t>підсумкова – у вересні (до 15 вересня)</w:t>
            </w:r>
            <w:r w:rsidR="00913C05">
              <w:rPr>
                <w:sz w:val="24"/>
              </w:rPr>
              <w:t>.</w:t>
            </w:r>
          </w:p>
          <w:p w14:paraId="0B671816" w14:textId="77777777" w:rsidR="00913C05" w:rsidRPr="00A630BD" w:rsidRDefault="00913C05" w:rsidP="00913C05">
            <w:pPr>
              <w:pStyle w:val="TableParagraph"/>
              <w:jc w:val="both"/>
              <w:rPr>
                <w:sz w:val="24"/>
              </w:rPr>
            </w:pPr>
            <w:r w:rsidRPr="00913C05">
              <w:rPr>
                <w:sz w:val="24"/>
              </w:rPr>
              <w:t>Підготовка в аспірантурі здобувачів вищої освіти ступеня доктора філософії завершується державною атестацією</w:t>
            </w:r>
            <w:r>
              <w:rPr>
                <w:sz w:val="24"/>
              </w:rPr>
              <w:t xml:space="preserve">, яка </w:t>
            </w:r>
            <w:r w:rsidRPr="00913C05">
              <w:rPr>
                <w:sz w:val="24"/>
              </w:rPr>
              <w:t xml:space="preserve">здійснюється постійною </w:t>
            </w:r>
            <w:r w:rsidR="00946628">
              <w:rPr>
                <w:sz w:val="24"/>
              </w:rPr>
              <w:t>(</w:t>
            </w:r>
            <w:r w:rsidRPr="00913C05">
              <w:rPr>
                <w:sz w:val="24"/>
              </w:rPr>
              <w:t>або спеціалізованою вченою радою</w:t>
            </w:r>
            <w:r w:rsidR="00946628">
              <w:rPr>
                <w:sz w:val="24"/>
              </w:rPr>
              <w:t>)</w:t>
            </w:r>
            <w:r w:rsidRPr="00913C05">
              <w:rPr>
                <w:sz w:val="24"/>
              </w:rPr>
              <w:t xml:space="preserve"> Університету </w:t>
            </w:r>
            <w:r w:rsidR="00946628">
              <w:rPr>
                <w:sz w:val="24"/>
              </w:rPr>
              <w:t>(</w:t>
            </w:r>
            <w:r w:rsidRPr="00913C05">
              <w:rPr>
                <w:sz w:val="24"/>
              </w:rPr>
              <w:t>або іншого вищого навчального закладу</w:t>
            </w:r>
            <w:r w:rsidR="00946628">
              <w:rPr>
                <w:sz w:val="24"/>
              </w:rPr>
              <w:t>)</w:t>
            </w:r>
            <w:r>
              <w:rPr>
                <w:sz w:val="24"/>
              </w:rPr>
              <w:t>,</w:t>
            </w:r>
            <w:r w:rsidRPr="00913C05">
              <w:rPr>
                <w:sz w:val="24"/>
              </w:rPr>
              <w:t xml:space="preserve"> утвореною для проведення разового захисту, на підставі публічного захисту наукових досягнень у формі дисертації.</w:t>
            </w:r>
          </w:p>
          <w:p w14:paraId="0D13A989" w14:textId="77777777" w:rsidR="00913C05" w:rsidRPr="00913C05" w:rsidRDefault="00913C05" w:rsidP="00913C05">
            <w:pPr>
              <w:pStyle w:val="TableParagraph"/>
              <w:jc w:val="both"/>
              <w:rPr>
                <w:sz w:val="24"/>
              </w:rPr>
            </w:pPr>
            <w:r w:rsidRPr="00913C05">
              <w:rPr>
                <w:sz w:val="24"/>
              </w:rPr>
              <w:t>Здобувач ступеня доктора філософії має право на вибір спеціалізованої вченої ради</w:t>
            </w:r>
            <w:r>
              <w:rPr>
                <w:sz w:val="24"/>
              </w:rPr>
              <w:t>.</w:t>
            </w:r>
          </w:p>
          <w:p w14:paraId="465BA052" w14:textId="77777777" w:rsidR="00E86647" w:rsidRDefault="00913C05" w:rsidP="00913C05">
            <w:pPr>
              <w:pStyle w:val="TableParagraph"/>
              <w:jc w:val="both"/>
              <w:rPr>
                <w:sz w:val="24"/>
              </w:rPr>
            </w:pPr>
            <w:r w:rsidRPr="00913C05">
              <w:rPr>
                <w:sz w:val="24"/>
              </w:rPr>
              <w:t>Обов’язковою умовою допуску до захисту є успішне виконання аспірантом його індивідуального навчального плану.</w:t>
            </w:r>
          </w:p>
        </w:tc>
      </w:tr>
      <w:tr w:rsidR="00E86647" w14:paraId="5661E508" w14:textId="77777777" w:rsidTr="00913C05">
        <w:trPr>
          <w:trHeight w:val="275"/>
        </w:trPr>
        <w:tc>
          <w:tcPr>
            <w:tcW w:w="9324" w:type="dxa"/>
            <w:gridSpan w:val="3"/>
          </w:tcPr>
          <w:p w14:paraId="715B4B3A" w14:textId="77777777" w:rsidR="00E86647" w:rsidRDefault="0012534D" w:rsidP="00BE2CC5">
            <w:pPr>
              <w:pStyle w:val="TableParagraph"/>
              <w:jc w:val="center"/>
              <w:rPr>
                <w:b/>
                <w:sz w:val="24"/>
              </w:rPr>
            </w:pPr>
            <w:r w:rsidRPr="00BE2CC5">
              <w:rPr>
                <w:b/>
                <w:sz w:val="24"/>
              </w:rPr>
              <w:t>6 – Компетентності</w:t>
            </w:r>
          </w:p>
        </w:tc>
      </w:tr>
      <w:tr w:rsidR="00D54A28" w:rsidRPr="00D54A28" w14:paraId="5B0F0871" w14:textId="77777777" w:rsidTr="00913C05">
        <w:trPr>
          <w:trHeight w:val="1379"/>
        </w:trPr>
        <w:tc>
          <w:tcPr>
            <w:tcW w:w="2881" w:type="dxa"/>
            <w:gridSpan w:val="2"/>
          </w:tcPr>
          <w:p w14:paraId="049C5294" w14:textId="77777777" w:rsidR="00E86647" w:rsidRDefault="0012534D" w:rsidP="00BE2CC5">
            <w:pPr>
              <w:pStyle w:val="TableParagraph"/>
              <w:tabs>
                <w:tab w:val="left" w:pos="1620"/>
              </w:tabs>
              <w:rPr>
                <w:sz w:val="24"/>
              </w:rPr>
            </w:pPr>
            <w:r>
              <w:rPr>
                <w:sz w:val="24"/>
              </w:rPr>
              <w:t>Інтегральна</w:t>
            </w:r>
            <w:r w:rsidR="00C0517F">
              <w:rPr>
                <w:sz w:val="24"/>
              </w:rPr>
              <w:t xml:space="preserve"> </w:t>
            </w:r>
            <w:r>
              <w:rPr>
                <w:sz w:val="24"/>
              </w:rPr>
              <w:t>компетентність</w:t>
            </w:r>
          </w:p>
        </w:tc>
        <w:tc>
          <w:tcPr>
            <w:tcW w:w="6443" w:type="dxa"/>
          </w:tcPr>
          <w:p w14:paraId="7C18B61A" w14:textId="77777777" w:rsidR="00C0517F" w:rsidRPr="00D54A28" w:rsidRDefault="00946628" w:rsidP="00613F3E">
            <w:pPr>
              <w:pStyle w:val="TableParagraph"/>
              <w:jc w:val="both"/>
              <w:rPr>
                <w:sz w:val="24"/>
              </w:rPr>
            </w:pPr>
            <w:r w:rsidRPr="00D54A28">
              <w:rPr>
                <w:sz w:val="24"/>
              </w:rPr>
              <w:t>Здатність розв’язувати комплексні проблеми в галузі професійної та/або дослідницько-інноваційної діяльності у сфері менеджменту, що передбачає глибоке переосмислення наявних та створення нових цілісних знань та/або професійної практики</w:t>
            </w:r>
            <w:r w:rsidR="00613F3E" w:rsidRPr="00D54A28">
              <w:rPr>
                <w:sz w:val="24"/>
              </w:rPr>
              <w:t>;</w:t>
            </w:r>
            <w:r w:rsidRPr="00D54A28">
              <w:rPr>
                <w:rStyle w:val="rvts0"/>
                <w:spacing w:val="-6"/>
                <w:sz w:val="28"/>
                <w:szCs w:val="28"/>
              </w:rPr>
              <w:t xml:space="preserve"> </w:t>
            </w:r>
            <w:r w:rsidRPr="00D54A28">
              <w:rPr>
                <w:sz w:val="24"/>
              </w:rPr>
              <w:t>здійснювати педагогічну діяльність у вищій освіті</w:t>
            </w:r>
          </w:p>
        </w:tc>
      </w:tr>
      <w:tr w:rsidR="00C647B4" w14:paraId="637E74B5" w14:textId="77777777" w:rsidTr="00913C05">
        <w:trPr>
          <w:trHeight w:val="552"/>
        </w:trPr>
        <w:tc>
          <w:tcPr>
            <w:tcW w:w="2881" w:type="dxa"/>
            <w:gridSpan w:val="2"/>
            <w:vMerge w:val="restart"/>
          </w:tcPr>
          <w:p w14:paraId="6AC3C0C6" w14:textId="77777777" w:rsidR="00C647B4" w:rsidRDefault="00C647B4" w:rsidP="00BE2CC5">
            <w:pPr>
              <w:pStyle w:val="TableParagraph"/>
              <w:rPr>
                <w:sz w:val="24"/>
              </w:rPr>
            </w:pPr>
            <w:r>
              <w:rPr>
                <w:sz w:val="24"/>
              </w:rPr>
              <w:t>Загальні компетентності</w:t>
            </w:r>
          </w:p>
        </w:tc>
        <w:tc>
          <w:tcPr>
            <w:tcW w:w="6443" w:type="dxa"/>
          </w:tcPr>
          <w:p w14:paraId="72C75115" w14:textId="77777777" w:rsidR="00C647B4" w:rsidRDefault="00C647B4" w:rsidP="00BE2CC5">
            <w:pPr>
              <w:pStyle w:val="TableParagraph"/>
              <w:jc w:val="both"/>
              <w:rPr>
                <w:sz w:val="24"/>
              </w:rPr>
            </w:pPr>
            <w:r w:rsidRPr="00C0517F">
              <w:rPr>
                <w:sz w:val="24"/>
              </w:rPr>
              <w:t>ЗК 1. Здатність до абстрактного мислення, аналізу та синтезу, філософського тлумачення, обґрунтування та економічного доведення отриманих результатів та розуміння сутності досліджуваних соціально-економічних явищ, обґрунтування, постановки та моделювання задач.</w:t>
            </w:r>
          </w:p>
        </w:tc>
      </w:tr>
      <w:tr w:rsidR="00C647B4" w14:paraId="6C5BFA23" w14:textId="77777777" w:rsidTr="00913C05">
        <w:trPr>
          <w:trHeight w:val="551"/>
        </w:trPr>
        <w:tc>
          <w:tcPr>
            <w:tcW w:w="2881" w:type="dxa"/>
            <w:gridSpan w:val="2"/>
            <w:vMerge/>
          </w:tcPr>
          <w:p w14:paraId="05503B1E" w14:textId="77777777" w:rsidR="00C647B4" w:rsidRDefault="00C647B4" w:rsidP="00BE2CC5">
            <w:pPr>
              <w:rPr>
                <w:sz w:val="2"/>
                <w:szCs w:val="2"/>
              </w:rPr>
            </w:pPr>
          </w:p>
        </w:tc>
        <w:tc>
          <w:tcPr>
            <w:tcW w:w="6443" w:type="dxa"/>
          </w:tcPr>
          <w:p w14:paraId="71F8AEEF" w14:textId="77777777" w:rsidR="00C647B4" w:rsidRDefault="00C647B4" w:rsidP="00613F3E">
            <w:pPr>
              <w:pStyle w:val="TableParagraph"/>
              <w:jc w:val="both"/>
              <w:rPr>
                <w:sz w:val="24"/>
              </w:rPr>
            </w:pPr>
            <w:r w:rsidRPr="00C0517F">
              <w:rPr>
                <w:sz w:val="24"/>
              </w:rPr>
              <w:t xml:space="preserve">ЗК 2. </w:t>
            </w:r>
            <w:r w:rsidRPr="00D54A28">
              <w:rPr>
                <w:sz w:val="24"/>
              </w:rPr>
              <w:t>Здатність виділяти протиріччя і не вирішені раніше завдання, проблеми або їх частини, формулювати та експериментально перевіряти наукові гіпотези, застосовувати набуті знання на практиці</w:t>
            </w:r>
            <w:r w:rsidR="00442F7D" w:rsidRPr="00D54A28">
              <w:rPr>
                <w:sz w:val="24"/>
              </w:rPr>
              <w:t xml:space="preserve">; безперервно </w:t>
            </w:r>
            <w:proofErr w:type="spellStart"/>
            <w:r w:rsidR="00442F7D" w:rsidRPr="00D54A28">
              <w:rPr>
                <w:sz w:val="24"/>
              </w:rPr>
              <w:t>самор</w:t>
            </w:r>
            <w:r w:rsidR="00613F3E" w:rsidRPr="00D54A28">
              <w:rPr>
                <w:sz w:val="24"/>
              </w:rPr>
              <w:t>о</w:t>
            </w:r>
            <w:r w:rsidR="00442F7D" w:rsidRPr="00D54A28">
              <w:rPr>
                <w:sz w:val="24"/>
              </w:rPr>
              <w:t>звиватися</w:t>
            </w:r>
            <w:proofErr w:type="spellEnd"/>
            <w:r w:rsidR="00442F7D" w:rsidRPr="00D54A28">
              <w:rPr>
                <w:sz w:val="24"/>
              </w:rPr>
              <w:t xml:space="preserve"> та самовдосконалюватис</w:t>
            </w:r>
            <w:r w:rsidR="005B7495" w:rsidRPr="00D54A28">
              <w:rPr>
                <w:sz w:val="24"/>
              </w:rPr>
              <w:t>я</w:t>
            </w:r>
            <w:r w:rsidR="00442F7D" w:rsidRPr="00D54A28">
              <w:rPr>
                <w:sz w:val="24"/>
              </w:rPr>
              <w:t xml:space="preserve"> у професійній та/або науково-педагогічній діяльності</w:t>
            </w:r>
            <w:r w:rsidRPr="00D54A28">
              <w:rPr>
                <w:sz w:val="24"/>
              </w:rPr>
              <w:t>.</w:t>
            </w:r>
          </w:p>
        </w:tc>
      </w:tr>
      <w:tr w:rsidR="00C647B4" w14:paraId="2F3F3DA0" w14:textId="77777777" w:rsidTr="00913C05">
        <w:trPr>
          <w:trHeight w:val="551"/>
        </w:trPr>
        <w:tc>
          <w:tcPr>
            <w:tcW w:w="2881" w:type="dxa"/>
            <w:gridSpan w:val="2"/>
            <w:vMerge/>
          </w:tcPr>
          <w:p w14:paraId="1F97FF89" w14:textId="77777777" w:rsidR="00C647B4" w:rsidRDefault="00C647B4" w:rsidP="00BE2CC5">
            <w:pPr>
              <w:rPr>
                <w:sz w:val="2"/>
                <w:szCs w:val="2"/>
              </w:rPr>
            </w:pPr>
          </w:p>
        </w:tc>
        <w:tc>
          <w:tcPr>
            <w:tcW w:w="6443" w:type="dxa"/>
          </w:tcPr>
          <w:p w14:paraId="2532F720" w14:textId="77777777" w:rsidR="00C647B4" w:rsidRDefault="00C647B4" w:rsidP="00BE2CC5">
            <w:pPr>
              <w:pStyle w:val="TableParagraph"/>
              <w:jc w:val="both"/>
              <w:rPr>
                <w:sz w:val="24"/>
              </w:rPr>
            </w:pPr>
            <w:r w:rsidRPr="00C0517F">
              <w:rPr>
                <w:sz w:val="24"/>
              </w:rPr>
              <w:t xml:space="preserve">ЗК 3. Здатність розуміти іншомовні професійні тексти, використовувати іноземні мови для представлення наукових </w:t>
            </w:r>
            <w:r w:rsidRPr="00C0517F">
              <w:rPr>
                <w:sz w:val="24"/>
              </w:rPr>
              <w:lastRenderedPageBreak/>
              <w:t>результатів в усній та письмовій формі та для спілкування в міжнародному загальному, науковому і професійному середовищі.</w:t>
            </w:r>
          </w:p>
        </w:tc>
      </w:tr>
      <w:tr w:rsidR="00C647B4" w14:paraId="5E3E67A3" w14:textId="77777777" w:rsidTr="00913C05">
        <w:trPr>
          <w:trHeight w:val="553"/>
        </w:trPr>
        <w:tc>
          <w:tcPr>
            <w:tcW w:w="2881" w:type="dxa"/>
            <w:gridSpan w:val="2"/>
            <w:vMerge/>
          </w:tcPr>
          <w:p w14:paraId="282BE30A" w14:textId="77777777" w:rsidR="00C647B4" w:rsidRDefault="00C647B4" w:rsidP="00BE2CC5">
            <w:pPr>
              <w:rPr>
                <w:sz w:val="2"/>
                <w:szCs w:val="2"/>
              </w:rPr>
            </w:pPr>
          </w:p>
        </w:tc>
        <w:tc>
          <w:tcPr>
            <w:tcW w:w="6443" w:type="dxa"/>
          </w:tcPr>
          <w:p w14:paraId="36B1CE26" w14:textId="77777777" w:rsidR="00C647B4" w:rsidRDefault="00C647B4" w:rsidP="00D54A28">
            <w:pPr>
              <w:pStyle w:val="TableParagraph"/>
              <w:jc w:val="both"/>
              <w:rPr>
                <w:sz w:val="24"/>
              </w:rPr>
            </w:pPr>
            <w:r w:rsidRPr="00C647B4">
              <w:rPr>
                <w:sz w:val="24"/>
              </w:rPr>
              <w:t xml:space="preserve">ЗК 4. </w:t>
            </w:r>
            <w:r w:rsidRPr="00234429">
              <w:rPr>
                <w:sz w:val="24"/>
              </w:rPr>
              <w:t xml:space="preserve">Здатність до розробки, планування </w:t>
            </w:r>
            <w:r w:rsidR="00D54A28" w:rsidRPr="00234429">
              <w:rPr>
                <w:sz w:val="24"/>
              </w:rPr>
              <w:t>й</w:t>
            </w:r>
            <w:r w:rsidRPr="00234429">
              <w:rPr>
                <w:sz w:val="24"/>
              </w:rPr>
              <w:t xml:space="preserve"> реалізації дослідницьких та інноваційних проектів і програм</w:t>
            </w:r>
            <w:r w:rsidR="00C610D0" w:rsidRPr="00234429">
              <w:rPr>
                <w:sz w:val="24"/>
              </w:rPr>
              <w:t xml:space="preserve"> у галузі менеджменту</w:t>
            </w:r>
            <w:r w:rsidR="00613F3E" w:rsidRPr="00234429">
              <w:rPr>
                <w:sz w:val="24"/>
              </w:rPr>
              <w:t>, послідовного процесу ґрунтовного наукового дослідження</w:t>
            </w:r>
            <w:r w:rsidR="00D54A28" w:rsidRPr="00234429">
              <w:rPr>
                <w:sz w:val="24"/>
              </w:rPr>
              <w:t xml:space="preserve">, здійснення </w:t>
            </w:r>
            <w:r w:rsidR="00D54A28" w:rsidRPr="00234429">
              <w:rPr>
                <w:bCs/>
                <w:iCs/>
                <w:sz w:val="24"/>
                <w:szCs w:val="24"/>
              </w:rPr>
              <w:t>науково-педагогічної діяльності</w:t>
            </w:r>
            <w:r w:rsidR="00613F3E" w:rsidRPr="00234429">
              <w:rPr>
                <w:sz w:val="24"/>
              </w:rPr>
              <w:t xml:space="preserve"> </w:t>
            </w:r>
            <w:r w:rsidR="00442F7D" w:rsidRPr="00234429">
              <w:rPr>
                <w:sz w:val="24"/>
              </w:rPr>
              <w:t xml:space="preserve">з урахуванням правил професійної/наукової етики та </w:t>
            </w:r>
            <w:r w:rsidR="00D54A28" w:rsidRPr="00234429">
              <w:rPr>
                <w:bCs/>
                <w:iCs/>
                <w:sz w:val="24"/>
                <w:szCs w:val="24"/>
              </w:rPr>
              <w:t>дотриманням належної академічної доброчесності.</w:t>
            </w:r>
          </w:p>
        </w:tc>
      </w:tr>
      <w:tr w:rsidR="00C647B4" w14:paraId="28861C0C" w14:textId="77777777" w:rsidTr="00913C05">
        <w:trPr>
          <w:trHeight w:val="1103"/>
        </w:trPr>
        <w:tc>
          <w:tcPr>
            <w:tcW w:w="2881" w:type="dxa"/>
            <w:gridSpan w:val="2"/>
            <w:vMerge/>
          </w:tcPr>
          <w:p w14:paraId="1B1ABE45" w14:textId="77777777" w:rsidR="00C647B4" w:rsidRDefault="00C647B4" w:rsidP="00BE2CC5">
            <w:pPr>
              <w:rPr>
                <w:sz w:val="2"/>
                <w:szCs w:val="2"/>
              </w:rPr>
            </w:pPr>
          </w:p>
        </w:tc>
        <w:tc>
          <w:tcPr>
            <w:tcW w:w="6443" w:type="dxa"/>
          </w:tcPr>
          <w:p w14:paraId="6C021FAD" w14:textId="37F8E73E" w:rsidR="00C647B4" w:rsidRDefault="00C647B4" w:rsidP="00D54A28">
            <w:pPr>
              <w:pStyle w:val="TableParagraph"/>
              <w:jc w:val="both"/>
              <w:rPr>
                <w:sz w:val="24"/>
              </w:rPr>
            </w:pPr>
            <w:r w:rsidRPr="00C647B4">
              <w:rPr>
                <w:sz w:val="24"/>
              </w:rPr>
              <w:t xml:space="preserve">ЗК 5. </w:t>
            </w:r>
            <w:r w:rsidR="0043105F" w:rsidRPr="00C647B4">
              <w:rPr>
                <w:sz w:val="24"/>
              </w:rPr>
              <w:t>Здатність до пошуку власних шляхів вирішення проблеми, критичного сприйняття та аналізу чужих думок та ідей, рецензування публікацій та авторефератів, проведення критичного аналізу власних матеріалів</w:t>
            </w:r>
          </w:p>
        </w:tc>
      </w:tr>
      <w:tr w:rsidR="00C647B4" w14:paraId="3C75ADB7" w14:textId="77777777" w:rsidTr="00442F7D">
        <w:trPr>
          <w:trHeight w:val="1154"/>
        </w:trPr>
        <w:tc>
          <w:tcPr>
            <w:tcW w:w="2881" w:type="dxa"/>
            <w:gridSpan w:val="2"/>
            <w:vMerge/>
          </w:tcPr>
          <w:p w14:paraId="3BEEB6ED" w14:textId="77777777" w:rsidR="00C647B4" w:rsidRDefault="00C647B4" w:rsidP="00BE2CC5">
            <w:pPr>
              <w:rPr>
                <w:sz w:val="2"/>
                <w:szCs w:val="2"/>
              </w:rPr>
            </w:pPr>
          </w:p>
        </w:tc>
        <w:tc>
          <w:tcPr>
            <w:tcW w:w="6443" w:type="dxa"/>
          </w:tcPr>
          <w:p w14:paraId="4FEC6F46" w14:textId="6428CBEB" w:rsidR="00C647B4" w:rsidRDefault="00C647B4" w:rsidP="00D54A28">
            <w:pPr>
              <w:pStyle w:val="TableParagraph"/>
              <w:jc w:val="both"/>
              <w:rPr>
                <w:sz w:val="24"/>
              </w:rPr>
            </w:pPr>
            <w:r w:rsidRPr="00C647B4">
              <w:rPr>
                <w:sz w:val="24"/>
              </w:rPr>
              <w:t xml:space="preserve">ЗК 6. </w:t>
            </w:r>
            <w:r w:rsidR="0043105F" w:rsidRPr="00C647B4">
              <w:rPr>
                <w:sz w:val="24"/>
              </w:rPr>
              <w:t xml:space="preserve">Здатність до педагогічної діяльності щодо здійснення освітнього процесу, навчання, виховання, розвитку і професійної підготовки студентів до певного виду </w:t>
            </w:r>
            <w:proofErr w:type="spellStart"/>
            <w:r w:rsidR="0043105F" w:rsidRPr="00C647B4">
              <w:rPr>
                <w:sz w:val="24"/>
              </w:rPr>
              <w:t>професійно</w:t>
            </w:r>
            <w:proofErr w:type="spellEnd"/>
            <w:r w:rsidR="0043105F" w:rsidRPr="00C647B4">
              <w:rPr>
                <w:sz w:val="24"/>
              </w:rPr>
              <w:t>-орієнтованої діяльності.</w:t>
            </w:r>
          </w:p>
        </w:tc>
      </w:tr>
      <w:tr w:rsidR="00913C05" w14:paraId="1C14E047" w14:textId="77777777" w:rsidTr="00913C05">
        <w:trPr>
          <w:trHeight w:val="828"/>
        </w:trPr>
        <w:tc>
          <w:tcPr>
            <w:tcW w:w="2881" w:type="dxa"/>
            <w:gridSpan w:val="2"/>
            <w:vMerge w:val="restart"/>
          </w:tcPr>
          <w:p w14:paraId="099624CB" w14:textId="77777777" w:rsidR="00913C05" w:rsidRDefault="00913C05" w:rsidP="00BE2CC5">
            <w:pPr>
              <w:pStyle w:val="TableParagraph"/>
              <w:rPr>
                <w:sz w:val="24"/>
              </w:rPr>
            </w:pPr>
            <w:r>
              <w:rPr>
                <w:sz w:val="24"/>
              </w:rPr>
              <w:t xml:space="preserve">Спеціальні (фахові, пре- </w:t>
            </w:r>
            <w:proofErr w:type="spellStart"/>
            <w:r>
              <w:rPr>
                <w:sz w:val="24"/>
              </w:rPr>
              <w:t>дметні</w:t>
            </w:r>
            <w:proofErr w:type="spellEnd"/>
            <w:r>
              <w:rPr>
                <w:sz w:val="24"/>
              </w:rPr>
              <w:t>) компетентності</w:t>
            </w:r>
          </w:p>
        </w:tc>
        <w:tc>
          <w:tcPr>
            <w:tcW w:w="6443" w:type="dxa"/>
          </w:tcPr>
          <w:p w14:paraId="600E3505" w14:textId="39E58CE0" w:rsidR="00913C05" w:rsidRPr="00D73B1D" w:rsidRDefault="00913C05" w:rsidP="00120A60">
            <w:pPr>
              <w:pStyle w:val="TableParagraph"/>
              <w:jc w:val="both"/>
              <w:rPr>
                <w:color w:val="FF0000"/>
                <w:sz w:val="24"/>
              </w:rPr>
            </w:pPr>
            <w:r w:rsidRPr="00234429">
              <w:rPr>
                <w:spacing w:val="-5"/>
                <w:sz w:val="24"/>
              </w:rPr>
              <w:t xml:space="preserve">СК 1. </w:t>
            </w:r>
            <w:r w:rsidR="0043105F" w:rsidRPr="00234429">
              <w:rPr>
                <w:spacing w:val="-5"/>
                <w:sz w:val="24"/>
              </w:rPr>
              <w:t xml:space="preserve">Здатність </w:t>
            </w:r>
            <w:r w:rsidR="0043105F" w:rsidRPr="00C647B4">
              <w:rPr>
                <w:spacing w:val="-5"/>
                <w:sz w:val="24"/>
              </w:rPr>
              <w:t>володіння інформацією щодо напрямів та особливостей розвитку сучасних теорій менеджменту та перспективних досягнень у галузі менеджменту; організовувати і проводити дослідницько-інноваційну діяльність, виконувати оригінальні наукові дослідження з питань менеджменту на високому фаховому рівні, формулювати наукові результат</w:t>
            </w:r>
            <w:r w:rsidR="0043105F" w:rsidRPr="00862DE9">
              <w:rPr>
                <w:spacing w:val="-5"/>
                <w:sz w:val="24"/>
              </w:rPr>
              <w:t>и</w:t>
            </w:r>
            <w:r w:rsidR="0043105F" w:rsidRPr="00C647B4">
              <w:rPr>
                <w:spacing w:val="-5"/>
                <w:sz w:val="24"/>
              </w:rPr>
              <w:t>, що створюють нові знання, з використанням прогресивних методів наукового пошуку.</w:t>
            </w:r>
          </w:p>
        </w:tc>
      </w:tr>
      <w:tr w:rsidR="00913C05" w:rsidRPr="00120A60" w14:paraId="3D3C4017" w14:textId="77777777" w:rsidTr="00442F7D">
        <w:trPr>
          <w:trHeight w:val="1103"/>
        </w:trPr>
        <w:tc>
          <w:tcPr>
            <w:tcW w:w="2881" w:type="dxa"/>
            <w:gridSpan w:val="2"/>
            <w:vMerge/>
          </w:tcPr>
          <w:p w14:paraId="67ECC700" w14:textId="77777777" w:rsidR="00913C05" w:rsidRDefault="00913C05" w:rsidP="00BE2CC5">
            <w:pPr>
              <w:rPr>
                <w:sz w:val="2"/>
                <w:szCs w:val="2"/>
              </w:rPr>
            </w:pPr>
          </w:p>
        </w:tc>
        <w:tc>
          <w:tcPr>
            <w:tcW w:w="6443" w:type="dxa"/>
          </w:tcPr>
          <w:p w14:paraId="019B4895" w14:textId="77777777" w:rsidR="00913C05" w:rsidRPr="00120A60" w:rsidRDefault="00913C05" w:rsidP="00BE2CC5">
            <w:pPr>
              <w:pStyle w:val="TableParagraph"/>
              <w:jc w:val="both"/>
              <w:rPr>
                <w:sz w:val="24"/>
              </w:rPr>
            </w:pPr>
            <w:r w:rsidRPr="00120A60">
              <w:rPr>
                <w:sz w:val="24"/>
              </w:rPr>
              <w:t>СК 2. Здатність використовувати новітні інформаційні технології та інструменти, прогресивні програмні продукти, можливості глобальної мережі Інтернет у процесі продукування нових знань, отримання науково-практичних результатів у галузі менеджменту</w:t>
            </w:r>
            <w:r w:rsidR="00D73B1D" w:rsidRPr="00120A60">
              <w:rPr>
                <w:sz w:val="24"/>
              </w:rPr>
              <w:t xml:space="preserve"> та у викладацькій практиці</w:t>
            </w:r>
            <w:r w:rsidRPr="00120A60">
              <w:rPr>
                <w:sz w:val="24"/>
              </w:rPr>
              <w:t>.</w:t>
            </w:r>
          </w:p>
        </w:tc>
      </w:tr>
      <w:tr w:rsidR="00913C05" w14:paraId="6598FA73" w14:textId="77777777" w:rsidTr="00442F7D">
        <w:trPr>
          <w:trHeight w:val="827"/>
        </w:trPr>
        <w:tc>
          <w:tcPr>
            <w:tcW w:w="2881" w:type="dxa"/>
            <w:gridSpan w:val="2"/>
            <w:vMerge/>
          </w:tcPr>
          <w:p w14:paraId="4B738288" w14:textId="77777777" w:rsidR="00913C05" w:rsidRDefault="00913C05" w:rsidP="00BE2CC5">
            <w:pPr>
              <w:rPr>
                <w:sz w:val="2"/>
                <w:szCs w:val="2"/>
              </w:rPr>
            </w:pPr>
          </w:p>
        </w:tc>
        <w:tc>
          <w:tcPr>
            <w:tcW w:w="6443" w:type="dxa"/>
          </w:tcPr>
          <w:p w14:paraId="296367FC" w14:textId="77777777" w:rsidR="00913C05" w:rsidRPr="00234429" w:rsidRDefault="00913C05" w:rsidP="00120A60">
            <w:pPr>
              <w:pStyle w:val="TableParagraph"/>
              <w:jc w:val="both"/>
              <w:rPr>
                <w:sz w:val="24"/>
              </w:rPr>
            </w:pPr>
            <w:r w:rsidRPr="00234429">
              <w:rPr>
                <w:sz w:val="24"/>
              </w:rPr>
              <w:t>СК 3. Здатність вишукувати наукові інформаційні джерела, що представляють науковий інтерес для дослідника, критично аналізувати первинні та вторинні інформаційні джерела, включаючи пошук інформації через пошукові системи онлайн, синтезувати отриману інформацію, інтерпретувати результати наукових досліджень</w:t>
            </w:r>
            <w:r w:rsidR="00D73B1D" w:rsidRPr="00234429">
              <w:rPr>
                <w:sz w:val="24"/>
              </w:rPr>
              <w:t xml:space="preserve"> з </w:t>
            </w:r>
            <w:r w:rsidR="00120A60" w:rsidRPr="00234429">
              <w:rPr>
                <w:sz w:val="24"/>
              </w:rPr>
              <w:t>дотриманням</w:t>
            </w:r>
            <w:r w:rsidR="00D73B1D" w:rsidRPr="00234429">
              <w:rPr>
                <w:sz w:val="24"/>
              </w:rPr>
              <w:t xml:space="preserve"> правил академічної доброчесності</w:t>
            </w:r>
            <w:r w:rsidRPr="00234429">
              <w:rPr>
                <w:sz w:val="24"/>
              </w:rPr>
              <w:t>.</w:t>
            </w:r>
          </w:p>
        </w:tc>
      </w:tr>
      <w:tr w:rsidR="00913C05" w:rsidRPr="00BE2CC5" w14:paraId="08DE77D3" w14:textId="77777777" w:rsidTr="00913C05">
        <w:trPr>
          <w:trHeight w:val="1380"/>
        </w:trPr>
        <w:tc>
          <w:tcPr>
            <w:tcW w:w="2881" w:type="dxa"/>
            <w:gridSpan w:val="2"/>
            <w:vMerge/>
          </w:tcPr>
          <w:p w14:paraId="38CCE7B1" w14:textId="77777777" w:rsidR="00913C05" w:rsidRPr="00BE2CC5" w:rsidRDefault="00913C05" w:rsidP="00BE2CC5">
            <w:pPr>
              <w:pStyle w:val="TableParagraph"/>
              <w:rPr>
                <w:sz w:val="24"/>
                <w:szCs w:val="24"/>
              </w:rPr>
            </w:pPr>
          </w:p>
        </w:tc>
        <w:tc>
          <w:tcPr>
            <w:tcW w:w="6443" w:type="dxa"/>
          </w:tcPr>
          <w:p w14:paraId="27E149F1" w14:textId="1C06F5B0" w:rsidR="00913C05" w:rsidRPr="00234429" w:rsidRDefault="00913C05" w:rsidP="00120A60">
            <w:pPr>
              <w:pStyle w:val="TableParagraph"/>
              <w:jc w:val="both"/>
              <w:rPr>
                <w:sz w:val="24"/>
                <w:szCs w:val="24"/>
              </w:rPr>
            </w:pPr>
            <w:r w:rsidRPr="00234429">
              <w:rPr>
                <w:sz w:val="24"/>
                <w:szCs w:val="24"/>
              </w:rPr>
              <w:t xml:space="preserve">СК 4. </w:t>
            </w:r>
            <w:r w:rsidR="0043105F" w:rsidRPr="00234429">
              <w:rPr>
                <w:sz w:val="24"/>
                <w:szCs w:val="24"/>
              </w:rPr>
              <w:t>Здатність до публічної презентації результатів наукового дослідження фундаментального або прикладного спрямування з проблем менеджменту; здатність до спілкування в діалоговому режимі з широкою науковою спільнотою в галузі наукової та/або професійної діяльності з метою обговорення дискусійних питань та результатів досліджень.</w:t>
            </w:r>
          </w:p>
        </w:tc>
      </w:tr>
      <w:tr w:rsidR="00913C05" w:rsidRPr="00BE2CC5" w14:paraId="40F0AD2F" w14:textId="77777777" w:rsidTr="00442F7D">
        <w:trPr>
          <w:trHeight w:val="1103"/>
        </w:trPr>
        <w:tc>
          <w:tcPr>
            <w:tcW w:w="2881" w:type="dxa"/>
            <w:gridSpan w:val="2"/>
            <w:vMerge/>
          </w:tcPr>
          <w:p w14:paraId="59A781E3" w14:textId="77777777" w:rsidR="00913C05" w:rsidRPr="00BE2CC5" w:rsidRDefault="00913C05" w:rsidP="00BE2CC5">
            <w:pPr>
              <w:rPr>
                <w:sz w:val="24"/>
                <w:szCs w:val="24"/>
              </w:rPr>
            </w:pPr>
          </w:p>
        </w:tc>
        <w:tc>
          <w:tcPr>
            <w:tcW w:w="6443" w:type="dxa"/>
          </w:tcPr>
          <w:p w14:paraId="0A2ED010" w14:textId="7AE1F689" w:rsidR="00913C05" w:rsidRPr="00611835" w:rsidRDefault="00913C05" w:rsidP="00C82FE8">
            <w:pPr>
              <w:pStyle w:val="TableParagraph"/>
              <w:jc w:val="both"/>
              <w:rPr>
                <w:sz w:val="24"/>
                <w:szCs w:val="24"/>
              </w:rPr>
            </w:pPr>
            <w:r w:rsidRPr="00234429">
              <w:rPr>
                <w:sz w:val="24"/>
                <w:szCs w:val="24"/>
              </w:rPr>
              <w:t xml:space="preserve">СК 5. </w:t>
            </w:r>
            <w:r w:rsidR="0043105F" w:rsidRPr="00234429">
              <w:rPr>
                <w:sz w:val="24"/>
                <w:szCs w:val="24"/>
              </w:rPr>
              <w:t xml:space="preserve">Здатність генерувати та впроваджувати інноваційні результати </w:t>
            </w:r>
            <w:r w:rsidR="0043105F" w:rsidRPr="00BE2CC5">
              <w:rPr>
                <w:sz w:val="24"/>
                <w:szCs w:val="24"/>
              </w:rPr>
              <w:t>наукового дослідження у галузі менеджменту у практичну діяльність сучасних підприємств, установ, організацій.</w:t>
            </w:r>
          </w:p>
        </w:tc>
      </w:tr>
      <w:tr w:rsidR="00E86647" w:rsidRPr="00BE2CC5" w14:paraId="26489C4B" w14:textId="77777777" w:rsidTr="00913C05">
        <w:trPr>
          <w:trHeight w:val="275"/>
        </w:trPr>
        <w:tc>
          <w:tcPr>
            <w:tcW w:w="9324" w:type="dxa"/>
            <w:gridSpan w:val="3"/>
          </w:tcPr>
          <w:p w14:paraId="6C30C6D4" w14:textId="77777777" w:rsidR="00E86647" w:rsidRPr="00BE2CC5" w:rsidRDefault="0012534D" w:rsidP="00BE2CC5">
            <w:pPr>
              <w:pStyle w:val="TableParagraph"/>
              <w:jc w:val="center"/>
              <w:rPr>
                <w:b/>
                <w:sz w:val="24"/>
                <w:szCs w:val="24"/>
              </w:rPr>
            </w:pPr>
            <w:r w:rsidRPr="00BE2CC5">
              <w:rPr>
                <w:b/>
                <w:sz w:val="24"/>
                <w:szCs w:val="24"/>
              </w:rPr>
              <w:t>7 – Результати навчання</w:t>
            </w:r>
          </w:p>
        </w:tc>
      </w:tr>
      <w:tr w:rsidR="00E86647" w:rsidRPr="00BE2CC5" w14:paraId="0FD9E92C" w14:textId="77777777" w:rsidTr="00946628">
        <w:trPr>
          <w:trHeight w:val="131"/>
        </w:trPr>
        <w:tc>
          <w:tcPr>
            <w:tcW w:w="9324" w:type="dxa"/>
            <w:gridSpan w:val="3"/>
          </w:tcPr>
          <w:p w14:paraId="4AA0A4AA" w14:textId="77777777" w:rsidR="00E86647" w:rsidRPr="00BE2CC5" w:rsidRDefault="00C647B4" w:rsidP="00F06583">
            <w:pPr>
              <w:pStyle w:val="TableParagraph"/>
              <w:jc w:val="both"/>
              <w:rPr>
                <w:sz w:val="24"/>
                <w:szCs w:val="24"/>
              </w:rPr>
            </w:pPr>
            <w:r w:rsidRPr="00BE2CC5">
              <w:rPr>
                <w:sz w:val="24"/>
                <w:szCs w:val="24"/>
              </w:rPr>
              <w:t>РН1: Знання та розуміння ключової фахової термінології, типової для наукового стилю</w:t>
            </w:r>
            <w:r w:rsidR="00C82FE8">
              <w:rPr>
                <w:sz w:val="24"/>
                <w:szCs w:val="24"/>
              </w:rPr>
              <w:t>,</w:t>
            </w:r>
            <w:r w:rsidRPr="00BE2CC5">
              <w:rPr>
                <w:sz w:val="24"/>
                <w:szCs w:val="24"/>
              </w:rPr>
              <w:t xml:space="preserve"> граматичних структур професійної іноземної мови; моделі аналізу тексту, стратегій перекладу, перекладацьких процедур і трансформацій; способів </w:t>
            </w:r>
            <w:r w:rsidR="00F06583">
              <w:rPr>
                <w:sz w:val="24"/>
                <w:szCs w:val="24"/>
              </w:rPr>
              <w:t>к</w:t>
            </w:r>
            <w:r w:rsidRPr="00BE2CC5">
              <w:rPr>
                <w:sz w:val="24"/>
                <w:szCs w:val="24"/>
              </w:rPr>
              <w:t xml:space="preserve">омпресії змісту текстів;  особливостей процесу наукової </w:t>
            </w:r>
            <w:r w:rsidR="00F06583">
              <w:rPr>
                <w:sz w:val="24"/>
                <w:szCs w:val="24"/>
              </w:rPr>
              <w:t xml:space="preserve">комунікації </w:t>
            </w:r>
            <w:r w:rsidRPr="00BE2CC5">
              <w:rPr>
                <w:sz w:val="24"/>
                <w:szCs w:val="24"/>
              </w:rPr>
              <w:t>у міжкультурному контексті; особливостей  побудови іншомовної статті, цитування, графічного оформлення; мовленнєвих кліше для монологічного і діалогічного спілкування.</w:t>
            </w:r>
          </w:p>
        </w:tc>
      </w:tr>
      <w:tr w:rsidR="00E86647" w:rsidRPr="00BE2CC5" w14:paraId="7BD508B4" w14:textId="77777777" w:rsidTr="00913C05">
        <w:trPr>
          <w:trHeight w:val="828"/>
        </w:trPr>
        <w:tc>
          <w:tcPr>
            <w:tcW w:w="9324" w:type="dxa"/>
            <w:gridSpan w:val="3"/>
          </w:tcPr>
          <w:p w14:paraId="35D3078A" w14:textId="77777777" w:rsidR="00E86647" w:rsidRPr="00BE2CC5" w:rsidRDefault="00C647B4" w:rsidP="00C82FE8">
            <w:pPr>
              <w:pStyle w:val="TableParagraph"/>
              <w:ind w:right="103"/>
              <w:jc w:val="both"/>
              <w:rPr>
                <w:sz w:val="24"/>
                <w:szCs w:val="24"/>
              </w:rPr>
            </w:pPr>
            <w:r w:rsidRPr="00BE2CC5">
              <w:rPr>
                <w:sz w:val="24"/>
                <w:szCs w:val="24"/>
              </w:rPr>
              <w:lastRenderedPageBreak/>
              <w:t xml:space="preserve">РН2: Знання та розуміння призначення, змісту та функцій науки як соціального інституту; загальних закономірностей розвитку науки, структури та рівнів наукового пізнання; основних методологічних і світоглядних проблем, що виникають в сучасній науці;  динаміки науково-технічного розвитку в широкому соціокультурному контексті; специфіки об’єкту і предмету соціально-гуманітарного пізнання; </w:t>
            </w:r>
            <w:proofErr w:type="spellStart"/>
            <w:r w:rsidRPr="00BE2CC5">
              <w:rPr>
                <w:sz w:val="24"/>
                <w:szCs w:val="24"/>
              </w:rPr>
              <w:t>філософсько</w:t>
            </w:r>
            <w:proofErr w:type="spellEnd"/>
            <w:r w:rsidRPr="00BE2CC5">
              <w:rPr>
                <w:sz w:val="24"/>
                <w:szCs w:val="24"/>
              </w:rPr>
              <w:t>-методологічних програм та принципів; «</w:t>
            </w:r>
            <w:proofErr w:type="spellStart"/>
            <w:r w:rsidRPr="00BE2CC5">
              <w:rPr>
                <w:sz w:val="24"/>
                <w:szCs w:val="24"/>
              </w:rPr>
              <w:t>людиновимірних</w:t>
            </w:r>
            <w:proofErr w:type="spellEnd"/>
            <w:r w:rsidRPr="00BE2CC5">
              <w:rPr>
                <w:sz w:val="24"/>
                <w:szCs w:val="24"/>
              </w:rPr>
              <w:t>» аспектів науки як соціального та когнітивного феномену.</w:t>
            </w:r>
          </w:p>
        </w:tc>
      </w:tr>
      <w:tr w:rsidR="00E86647" w:rsidRPr="00BE2CC5" w14:paraId="603A9C6E" w14:textId="77777777" w:rsidTr="00913C05">
        <w:trPr>
          <w:trHeight w:val="829"/>
        </w:trPr>
        <w:tc>
          <w:tcPr>
            <w:tcW w:w="9324" w:type="dxa"/>
            <w:gridSpan w:val="3"/>
          </w:tcPr>
          <w:p w14:paraId="36BBDDD9" w14:textId="77777777" w:rsidR="00E86647" w:rsidRPr="00A128EF" w:rsidRDefault="00C647B4" w:rsidP="00F56CF2">
            <w:pPr>
              <w:pStyle w:val="TableParagraph"/>
              <w:ind w:right="103"/>
              <w:jc w:val="both"/>
              <w:rPr>
                <w:sz w:val="24"/>
                <w:szCs w:val="24"/>
              </w:rPr>
            </w:pPr>
            <w:r w:rsidRPr="00BE2CC5">
              <w:rPr>
                <w:sz w:val="24"/>
                <w:szCs w:val="24"/>
              </w:rPr>
              <w:t xml:space="preserve">РН3: Знання та </w:t>
            </w:r>
            <w:r w:rsidR="00F06583">
              <w:rPr>
                <w:sz w:val="24"/>
                <w:szCs w:val="24"/>
              </w:rPr>
              <w:t xml:space="preserve">розуміння характеристики </w:t>
            </w:r>
            <w:r w:rsidRPr="00BE2CC5">
              <w:rPr>
                <w:sz w:val="24"/>
                <w:szCs w:val="24"/>
              </w:rPr>
              <w:t>проектних</w:t>
            </w:r>
            <w:r w:rsidR="00F06583">
              <w:rPr>
                <w:sz w:val="24"/>
                <w:szCs w:val="24"/>
              </w:rPr>
              <w:t xml:space="preserve"> форм наукових </w:t>
            </w:r>
            <w:r w:rsidRPr="00BE2CC5">
              <w:rPr>
                <w:sz w:val="24"/>
                <w:szCs w:val="24"/>
              </w:rPr>
              <w:t>досліджень; технології роботи над дисертацією; принципів організації наукової праці; технології презентації, захисту та впровадження результатів наукових досліджень</w:t>
            </w:r>
            <w:r w:rsidR="00A128EF">
              <w:rPr>
                <w:sz w:val="24"/>
                <w:szCs w:val="24"/>
              </w:rPr>
              <w:t xml:space="preserve"> з урахуванням </w:t>
            </w:r>
            <w:r w:rsidR="00F06583">
              <w:rPr>
                <w:sz w:val="24"/>
                <w:szCs w:val="24"/>
              </w:rPr>
              <w:t>норм академічної етики</w:t>
            </w:r>
            <w:r w:rsidR="00A128EF" w:rsidRPr="00A128EF">
              <w:rPr>
                <w:sz w:val="24"/>
                <w:szCs w:val="24"/>
              </w:rPr>
              <w:t>.</w:t>
            </w:r>
          </w:p>
        </w:tc>
      </w:tr>
      <w:tr w:rsidR="00E86647" w:rsidRPr="00BE2CC5" w14:paraId="09BE2353" w14:textId="77777777" w:rsidTr="00913C05">
        <w:trPr>
          <w:trHeight w:val="827"/>
        </w:trPr>
        <w:tc>
          <w:tcPr>
            <w:tcW w:w="9324" w:type="dxa"/>
            <w:gridSpan w:val="3"/>
          </w:tcPr>
          <w:p w14:paraId="4390168E" w14:textId="5B684E27" w:rsidR="00E86647" w:rsidRPr="00F06583" w:rsidRDefault="00C647B4" w:rsidP="00C82FE8">
            <w:pPr>
              <w:pStyle w:val="TableParagraph"/>
              <w:ind w:right="103"/>
              <w:jc w:val="both"/>
              <w:rPr>
                <w:color w:val="FF0000"/>
                <w:sz w:val="24"/>
                <w:szCs w:val="24"/>
              </w:rPr>
            </w:pPr>
            <w:r w:rsidRPr="00234429">
              <w:rPr>
                <w:sz w:val="24"/>
                <w:szCs w:val="24"/>
              </w:rPr>
              <w:t xml:space="preserve">РН4: </w:t>
            </w:r>
            <w:r w:rsidR="0043105F" w:rsidRPr="00234429">
              <w:rPr>
                <w:sz w:val="24"/>
                <w:szCs w:val="24"/>
              </w:rPr>
              <w:t xml:space="preserve">Знання та розуміння принципів і системи управління та нормативно-правової бази організації </w:t>
            </w:r>
            <w:r w:rsidR="0043105F" w:rsidRPr="00BE2CC5">
              <w:rPr>
                <w:sz w:val="24"/>
                <w:szCs w:val="24"/>
              </w:rPr>
              <w:t>навчального процесу у закладі</w:t>
            </w:r>
            <w:r w:rsidR="0043105F">
              <w:rPr>
                <w:sz w:val="24"/>
                <w:szCs w:val="24"/>
              </w:rPr>
              <w:t xml:space="preserve"> вищої освіти</w:t>
            </w:r>
            <w:r w:rsidR="0043105F" w:rsidRPr="00BE2CC5">
              <w:rPr>
                <w:sz w:val="24"/>
                <w:szCs w:val="24"/>
              </w:rPr>
              <w:t>; особливостей ведення документації в  навчальному  закладі;  сутності  освітньої  діяльності  та  її  особливостей  у навчальних  закладах;  вимог  до  науково-методичного  забезпечення  освітньої діяльності;  інноваційних  форм,  методів  і  засобів  навчання,  нових  педагогічних технологій</w:t>
            </w:r>
          </w:p>
        </w:tc>
      </w:tr>
      <w:tr w:rsidR="00E86647" w:rsidRPr="00BE2CC5" w14:paraId="52EF34C5" w14:textId="77777777" w:rsidTr="00913C05">
        <w:trPr>
          <w:trHeight w:val="827"/>
        </w:trPr>
        <w:tc>
          <w:tcPr>
            <w:tcW w:w="9324" w:type="dxa"/>
            <w:gridSpan w:val="3"/>
          </w:tcPr>
          <w:p w14:paraId="5E5DE38B" w14:textId="77777777" w:rsidR="00E86647" w:rsidRPr="00F06583" w:rsidRDefault="00C647B4" w:rsidP="00C82FE8">
            <w:pPr>
              <w:pStyle w:val="TableParagraph"/>
              <w:ind w:right="103"/>
              <w:jc w:val="both"/>
              <w:rPr>
                <w:color w:val="FF0000"/>
                <w:sz w:val="24"/>
                <w:szCs w:val="24"/>
              </w:rPr>
            </w:pPr>
            <w:r w:rsidRPr="00C82FE8">
              <w:rPr>
                <w:color w:val="000000" w:themeColor="text1"/>
                <w:sz w:val="24"/>
                <w:szCs w:val="24"/>
              </w:rPr>
              <w:t xml:space="preserve">РН5: Знання та розуміння змісту сучасних теорій менеджменту та особливостей їхньої еволюції під впливом </w:t>
            </w:r>
            <w:r w:rsidR="00F06583" w:rsidRPr="00C82FE8">
              <w:rPr>
                <w:color w:val="000000" w:themeColor="text1"/>
                <w:sz w:val="24"/>
                <w:szCs w:val="24"/>
              </w:rPr>
              <w:t>змін зовнішнього середовища</w:t>
            </w:r>
            <w:r w:rsidRPr="00C82FE8">
              <w:rPr>
                <w:color w:val="000000" w:themeColor="text1"/>
                <w:sz w:val="24"/>
                <w:szCs w:val="24"/>
              </w:rPr>
              <w:t>; передових досягнень та течій у галузі сучасного менеджменту; світового досвіду впровадження існуючих теорій  менеджменту у</w:t>
            </w:r>
            <w:r w:rsidR="00F06583" w:rsidRPr="00C82FE8">
              <w:rPr>
                <w:color w:val="000000" w:themeColor="text1"/>
                <w:sz w:val="24"/>
                <w:szCs w:val="24"/>
              </w:rPr>
              <w:t xml:space="preserve"> практику сучасних підприємств; практичних аспектів організаційної поведінки в менеджменті</w:t>
            </w:r>
            <w:r w:rsidR="00C82FE8" w:rsidRPr="00C82FE8">
              <w:rPr>
                <w:color w:val="000000" w:themeColor="text1"/>
                <w:sz w:val="24"/>
                <w:szCs w:val="24"/>
              </w:rPr>
              <w:t>.</w:t>
            </w:r>
          </w:p>
        </w:tc>
      </w:tr>
      <w:tr w:rsidR="00E86647" w:rsidRPr="00BE2CC5" w14:paraId="47FC90E0" w14:textId="77777777" w:rsidTr="00913C05">
        <w:trPr>
          <w:trHeight w:val="828"/>
        </w:trPr>
        <w:tc>
          <w:tcPr>
            <w:tcW w:w="9324" w:type="dxa"/>
            <w:gridSpan w:val="3"/>
          </w:tcPr>
          <w:p w14:paraId="3DC84B46" w14:textId="77777777" w:rsidR="00E86647" w:rsidRPr="00BE2CC5" w:rsidRDefault="00C647B4" w:rsidP="00F56CF2">
            <w:pPr>
              <w:pStyle w:val="TableParagraph"/>
              <w:ind w:right="103"/>
              <w:jc w:val="both"/>
              <w:rPr>
                <w:sz w:val="24"/>
                <w:szCs w:val="24"/>
              </w:rPr>
            </w:pPr>
            <w:r w:rsidRPr="00BE2CC5">
              <w:rPr>
                <w:sz w:val="24"/>
                <w:szCs w:val="24"/>
              </w:rPr>
              <w:t xml:space="preserve">РН6: Знання та розуміння існуючих методів аналізу тенденцій та закономірностей розвитку </w:t>
            </w:r>
            <w:proofErr w:type="spellStart"/>
            <w:r w:rsidRPr="00BE2CC5">
              <w:rPr>
                <w:sz w:val="24"/>
                <w:szCs w:val="24"/>
              </w:rPr>
              <w:t>макро</w:t>
            </w:r>
            <w:proofErr w:type="spellEnd"/>
            <w:r w:rsidRPr="00BE2CC5">
              <w:rPr>
                <w:sz w:val="24"/>
                <w:szCs w:val="24"/>
              </w:rPr>
              <w:t>- та мікроекономічних процесів; переваг застосування економіко-математичного моделювання для прийняття зважених управлінських рішень; правил формування первинного інформаційного простору наукового дослідження.</w:t>
            </w:r>
          </w:p>
        </w:tc>
      </w:tr>
      <w:tr w:rsidR="00E86647" w:rsidRPr="00BE2CC5" w14:paraId="48C4B1EC" w14:textId="77777777" w:rsidTr="00913C05">
        <w:trPr>
          <w:trHeight w:val="827"/>
        </w:trPr>
        <w:tc>
          <w:tcPr>
            <w:tcW w:w="9324" w:type="dxa"/>
            <w:gridSpan w:val="3"/>
          </w:tcPr>
          <w:p w14:paraId="3F4EB00D" w14:textId="77777777" w:rsidR="00E86647" w:rsidRPr="00234429" w:rsidRDefault="00C647B4" w:rsidP="00C82FE8">
            <w:pPr>
              <w:pStyle w:val="TableParagraph"/>
              <w:ind w:right="103"/>
              <w:jc w:val="both"/>
              <w:rPr>
                <w:sz w:val="24"/>
                <w:szCs w:val="24"/>
              </w:rPr>
            </w:pPr>
            <w:r w:rsidRPr="00234429">
              <w:rPr>
                <w:sz w:val="24"/>
                <w:szCs w:val="24"/>
              </w:rPr>
              <w:t>РН7: Вміння та навики усної та письмової комунікації в академічній, науковій і професійній сферах; критичного аналізу прочитаної іншомовної наукової літератури зі спеціальності; діалогічного спілкування іноземними мовами з широкою науковою спільнотою в галузі наукової та професійної діяльності, оприлюднення іноземними мовами результатів дослідження на наукових конференціях і у рецензованих національних або міжнародних виданнях; ефективно</w:t>
            </w:r>
            <w:r w:rsidR="00C82FE8" w:rsidRPr="00234429">
              <w:rPr>
                <w:sz w:val="24"/>
                <w:szCs w:val="24"/>
              </w:rPr>
              <w:t>ї</w:t>
            </w:r>
            <w:r w:rsidRPr="00234429">
              <w:rPr>
                <w:sz w:val="24"/>
                <w:szCs w:val="24"/>
              </w:rPr>
              <w:t xml:space="preserve"> взаємоді</w:t>
            </w:r>
            <w:r w:rsidR="00C82FE8" w:rsidRPr="00234429">
              <w:rPr>
                <w:sz w:val="24"/>
                <w:szCs w:val="24"/>
              </w:rPr>
              <w:t>ї</w:t>
            </w:r>
            <w:r w:rsidRPr="00234429">
              <w:rPr>
                <w:sz w:val="24"/>
                <w:szCs w:val="24"/>
              </w:rPr>
              <w:t xml:space="preserve"> з науковцями – представниками інших культур у міжнародному середовищі.</w:t>
            </w:r>
          </w:p>
        </w:tc>
      </w:tr>
      <w:tr w:rsidR="00E86647" w:rsidRPr="00BE2CC5" w14:paraId="0BE42D77" w14:textId="77777777" w:rsidTr="00913C05">
        <w:trPr>
          <w:trHeight w:val="840"/>
        </w:trPr>
        <w:tc>
          <w:tcPr>
            <w:tcW w:w="9324" w:type="dxa"/>
            <w:gridSpan w:val="3"/>
          </w:tcPr>
          <w:p w14:paraId="3CEA8459" w14:textId="77777777" w:rsidR="00E86647" w:rsidRPr="00234429" w:rsidRDefault="00C647B4" w:rsidP="00F56CF2">
            <w:pPr>
              <w:pStyle w:val="TableParagraph"/>
              <w:ind w:right="103"/>
              <w:jc w:val="both"/>
              <w:rPr>
                <w:sz w:val="24"/>
                <w:szCs w:val="24"/>
              </w:rPr>
            </w:pPr>
            <w:r w:rsidRPr="00234429">
              <w:rPr>
                <w:sz w:val="24"/>
                <w:szCs w:val="24"/>
              </w:rPr>
              <w:t>РН8: Вміння та навики застосовувати концептуально-понятійний апарат і термінологію філософії науки до власних досліджень; свідомо формулювати проблеми і завдання конкретного наукового дослідження в професіональній сфері (соціально-економічні науки); володіти методологічними прийомами висунення наукових гіпотез, їхньої перевірки і побудови наукової теорії; виявляти та аналізувати соціальні і культурні проблеми, що обумовлюються науково-технологічним розвитком; самостійно працювати з класичними джерелами світової філософської думки і найважливішими працями, в яких викладаються концепції філософії науки (читання, коментування, аналіз текстів); ести діалог як пошукової, комунікативної так і інтелектуальної компетентності в межах освітніх і професійних взаємодій; виявляти методологічні інваріанти та структурні елементи конкретно-історичних дослідницьких програм; презентувати власні наукові розвідки.</w:t>
            </w:r>
          </w:p>
        </w:tc>
      </w:tr>
      <w:tr w:rsidR="00E86647" w:rsidRPr="00BE2CC5" w14:paraId="5D98B9DD" w14:textId="77777777" w:rsidTr="00913C05">
        <w:trPr>
          <w:trHeight w:val="827"/>
        </w:trPr>
        <w:tc>
          <w:tcPr>
            <w:tcW w:w="9324" w:type="dxa"/>
            <w:gridSpan w:val="3"/>
          </w:tcPr>
          <w:p w14:paraId="4BB0ED9F" w14:textId="77777777" w:rsidR="00E86647" w:rsidRPr="00BE2CC5" w:rsidRDefault="00C647B4" w:rsidP="00C03010">
            <w:pPr>
              <w:pStyle w:val="TableParagraph"/>
              <w:ind w:right="61"/>
              <w:jc w:val="both"/>
              <w:rPr>
                <w:sz w:val="24"/>
                <w:szCs w:val="24"/>
              </w:rPr>
            </w:pPr>
            <w:r w:rsidRPr="00C82FE8">
              <w:rPr>
                <w:sz w:val="24"/>
                <w:szCs w:val="24"/>
              </w:rPr>
              <w:t>РН9: Вміння та навики ефективно організовувати науково-дослідну діяльність; розробляти план проведення науково-дослідних робіт; генерувати власні нові наукові ідеї</w:t>
            </w:r>
            <w:r w:rsidR="00C03010" w:rsidRPr="00C82FE8">
              <w:rPr>
                <w:sz w:val="24"/>
                <w:szCs w:val="24"/>
              </w:rPr>
              <w:t xml:space="preserve"> з дотриманням норм професійної та академічної доброчесності</w:t>
            </w:r>
            <w:r w:rsidRPr="00C82FE8">
              <w:rPr>
                <w:sz w:val="24"/>
                <w:szCs w:val="24"/>
              </w:rPr>
              <w:t>, повідомляти свої знання та ідеї науковому співтовариству, розширюючи межі наукового пізнання; проводити інформаційний пошук та передавати наукову інформацію з використанням сучасних інформаційних та інноваційних технологій.</w:t>
            </w:r>
          </w:p>
        </w:tc>
      </w:tr>
      <w:tr w:rsidR="00E86647" w:rsidRPr="00BE2CC5" w14:paraId="118BDC61" w14:textId="77777777" w:rsidTr="00946628">
        <w:trPr>
          <w:trHeight w:val="273"/>
        </w:trPr>
        <w:tc>
          <w:tcPr>
            <w:tcW w:w="9324" w:type="dxa"/>
            <w:gridSpan w:val="3"/>
          </w:tcPr>
          <w:p w14:paraId="471F299A" w14:textId="77777777" w:rsidR="00E86647" w:rsidRPr="00BE2CC5" w:rsidRDefault="00C647B4" w:rsidP="00C03010">
            <w:pPr>
              <w:pStyle w:val="TableParagraph"/>
              <w:ind w:right="61"/>
              <w:jc w:val="both"/>
              <w:rPr>
                <w:sz w:val="24"/>
                <w:szCs w:val="24"/>
              </w:rPr>
            </w:pPr>
            <w:r w:rsidRPr="00BE2CC5">
              <w:rPr>
                <w:sz w:val="24"/>
                <w:szCs w:val="24"/>
              </w:rPr>
              <w:t>РН10: Вміння та навики розробляти науково-методичне забезпечення освітньої діяльності; складати навчальний план підготовки фахівців, індивідуальний план викладача та іншу документацію; організовувати проведення навчальних занять зі студентами навчального закладу; формувати систему застосування інноваційних технологій навчання щодо дисципліни, яка викладається.</w:t>
            </w:r>
          </w:p>
        </w:tc>
      </w:tr>
      <w:tr w:rsidR="00E86647" w:rsidRPr="00BE2CC5" w14:paraId="2B6763B2" w14:textId="77777777" w:rsidTr="00913C05">
        <w:trPr>
          <w:trHeight w:val="554"/>
        </w:trPr>
        <w:tc>
          <w:tcPr>
            <w:tcW w:w="9324" w:type="dxa"/>
            <w:gridSpan w:val="3"/>
          </w:tcPr>
          <w:p w14:paraId="3D922A23" w14:textId="77777777" w:rsidR="00E86647" w:rsidRPr="00BE2CC5" w:rsidRDefault="001316F6" w:rsidP="00C03010">
            <w:pPr>
              <w:pStyle w:val="TableParagraph"/>
              <w:ind w:right="61"/>
              <w:jc w:val="both"/>
              <w:rPr>
                <w:sz w:val="24"/>
                <w:szCs w:val="24"/>
              </w:rPr>
            </w:pPr>
            <w:r w:rsidRPr="00BE2CC5">
              <w:rPr>
                <w:sz w:val="24"/>
                <w:szCs w:val="24"/>
              </w:rPr>
              <w:lastRenderedPageBreak/>
              <w:t>РН11: Вміння та навики виявляти комплексні проблеми сучасного менеджменту та знаходити способи їхнього розв’язання шляхом продукування нових знань; аналізувати основні тенденції та генерувати пріоритетні напрями розвитку науки управління; ефективно використовувати основні положення сучасних теорій менеджменту для подолання кризових ситуацій на підприємстві; обґрунтовувати управлінські рішення, використовуючи нагромаджене теоретичне підґрунтя у галузі менеджменту.</w:t>
            </w:r>
          </w:p>
        </w:tc>
      </w:tr>
      <w:tr w:rsidR="001316F6" w:rsidRPr="00BE2CC5" w14:paraId="1B55F308" w14:textId="77777777" w:rsidTr="00913C05">
        <w:trPr>
          <w:trHeight w:val="554"/>
        </w:trPr>
        <w:tc>
          <w:tcPr>
            <w:tcW w:w="9324" w:type="dxa"/>
            <w:gridSpan w:val="3"/>
          </w:tcPr>
          <w:p w14:paraId="38687B7B" w14:textId="77777777" w:rsidR="001316F6" w:rsidRPr="00BE2CC5" w:rsidRDefault="001316F6" w:rsidP="00BE2CC5">
            <w:pPr>
              <w:pStyle w:val="TableParagraph"/>
              <w:jc w:val="both"/>
              <w:rPr>
                <w:sz w:val="24"/>
                <w:szCs w:val="24"/>
              </w:rPr>
            </w:pPr>
            <w:r w:rsidRPr="00BE2CC5">
              <w:rPr>
                <w:sz w:val="24"/>
                <w:szCs w:val="24"/>
              </w:rPr>
              <w:t>РН12: Вміння та навики будувати обґрунтовану систему показників як основу наукового дослідження; використовувати економіко-математичні методи та моделі в процесі наукового дослідження; прогнозувати економічні процеси, представлені динамічними рядами; апроксимації взаємозв’язаних економічних процесів; моделювати сукупності економічних об’єктів.</w:t>
            </w:r>
          </w:p>
        </w:tc>
      </w:tr>
      <w:tr w:rsidR="00E86647" w:rsidRPr="00BE2CC5" w14:paraId="368B01A5" w14:textId="77777777" w:rsidTr="00913C05">
        <w:trPr>
          <w:trHeight w:val="275"/>
        </w:trPr>
        <w:tc>
          <w:tcPr>
            <w:tcW w:w="9324" w:type="dxa"/>
            <w:gridSpan w:val="3"/>
          </w:tcPr>
          <w:p w14:paraId="4B59291C" w14:textId="77777777" w:rsidR="00E86647" w:rsidRPr="00BE2CC5" w:rsidRDefault="0012534D" w:rsidP="00BE2CC5">
            <w:pPr>
              <w:pStyle w:val="TableParagraph"/>
              <w:jc w:val="center"/>
              <w:rPr>
                <w:b/>
                <w:sz w:val="24"/>
                <w:szCs w:val="24"/>
              </w:rPr>
            </w:pPr>
            <w:r w:rsidRPr="00BE2CC5">
              <w:rPr>
                <w:b/>
                <w:sz w:val="24"/>
                <w:szCs w:val="24"/>
              </w:rPr>
              <w:t>8 – Ресурсне забезпечення реалізації ОНП</w:t>
            </w:r>
          </w:p>
        </w:tc>
      </w:tr>
      <w:tr w:rsidR="00E86647" w:rsidRPr="00BE2CC5" w14:paraId="38160B11" w14:textId="77777777" w:rsidTr="00913C05">
        <w:trPr>
          <w:trHeight w:val="1379"/>
        </w:trPr>
        <w:tc>
          <w:tcPr>
            <w:tcW w:w="2475" w:type="dxa"/>
          </w:tcPr>
          <w:p w14:paraId="0DCAF50E" w14:textId="77777777" w:rsidR="00E86647" w:rsidRPr="00BE2CC5" w:rsidRDefault="0012534D" w:rsidP="00BE2CC5">
            <w:pPr>
              <w:pStyle w:val="TableParagraph"/>
              <w:rPr>
                <w:sz w:val="24"/>
                <w:szCs w:val="24"/>
              </w:rPr>
            </w:pPr>
            <w:r w:rsidRPr="00BE2CC5">
              <w:rPr>
                <w:sz w:val="24"/>
                <w:szCs w:val="24"/>
              </w:rPr>
              <w:t>Кадрове</w:t>
            </w:r>
          </w:p>
          <w:p w14:paraId="3E27D2F5" w14:textId="77777777" w:rsidR="00E86647" w:rsidRPr="00BE2CC5" w:rsidRDefault="0012534D" w:rsidP="00BE2CC5">
            <w:pPr>
              <w:pStyle w:val="TableParagraph"/>
              <w:rPr>
                <w:sz w:val="24"/>
                <w:szCs w:val="24"/>
              </w:rPr>
            </w:pPr>
            <w:r w:rsidRPr="00BE2CC5">
              <w:rPr>
                <w:sz w:val="24"/>
                <w:szCs w:val="24"/>
              </w:rPr>
              <w:t>забезпечення</w:t>
            </w:r>
          </w:p>
        </w:tc>
        <w:tc>
          <w:tcPr>
            <w:tcW w:w="6849" w:type="dxa"/>
            <w:gridSpan w:val="2"/>
          </w:tcPr>
          <w:p w14:paraId="18D4D5AD" w14:textId="77777777" w:rsidR="00E86647" w:rsidRPr="00BE2CC5" w:rsidRDefault="0012534D" w:rsidP="00BE2CC5">
            <w:pPr>
              <w:pStyle w:val="TableParagraph"/>
              <w:jc w:val="both"/>
              <w:rPr>
                <w:sz w:val="24"/>
                <w:szCs w:val="24"/>
              </w:rPr>
            </w:pPr>
            <w:r w:rsidRPr="00BE2CC5">
              <w:rPr>
                <w:sz w:val="24"/>
                <w:szCs w:val="24"/>
              </w:rPr>
              <w:t xml:space="preserve">У викладанні компонентів </w:t>
            </w:r>
            <w:proofErr w:type="spellStart"/>
            <w:r w:rsidRPr="00BE2CC5">
              <w:rPr>
                <w:sz w:val="24"/>
                <w:szCs w:val="24"/>
              </w:rPr>
              <w:t>освітньо</w:t>
            </w:r>
            <w:proofErr w:type="spellEnd"/>
            <w:r w:rsidRPr="00BE2CC5">
              <w:rPr>
                <w:sz w:val="24"/>
                <w:szCs w:val="24"/>
              </w:rPr>
              <w:t>-наукової програми обов’язкової та вибіркової частини змісту навчання беруть участь</w:t>
            </w:r>
            <w:r w:rsidRPr="00BE2CC5">
              <w:rPr>
                <w:spacing w:val="38"/>
                <w:sz w:val="24"/>
                <w:szCs w:val="24"/>
              </w:rPr>
              <w:t xml:space="preserve"> </w:t>
            </w:r>
            <w:r w:rsidRPr="00BE2CC5">
              <w:rPr>
                <w:sz w:val="24"/>
                <w:szCs w:val="24"/>
              </w:rPr>
              <w:t>науково-педагогічні</w:t>
            </w:r>
            <w:r w:rsidRPr="00BE2CC5">
              <w:rPr>
                <w:spacing w:val="39"/>
                <w:sz w:val="24"/>
                <w:szCs w:val="24"/>
              </w:rPr>
              <w:t xml:space="preserve"> </w:t>
            </w:r>
            <w:r w:rsidR="00946628">
              <w:rPr>
                <w:spacing w:val="39"/>
                <w:sz w:val="24"/>
                <w:szCs w:val="24"/>
              </w:rPr>
              <w:t>(</w:t>
            </w:r>
            <w:r w:rsidRPr="00BE2CC5">
              <w:rPr>
                <w:sz w:val="24"/>
                <w:szCs w:val="24"/>
              </w:rPr>
              <w:t>або</w:t>
            </w:r>
            <w:r w:rsidRPr="00BE2CC5">
              <w:rPr>
                <w:spacing w:val="38"/>
                <w:sz w:val="24"/>
                <w:szCs w:val="24"/>
              </w:rPr>
              <w:t xml:space="preserve"> </w:t>
            </w:r>
            <w:r w:rsidRPr="00BE2CC5">
              <w:rPr>
                <w:sz w:val="24"/>
                <w:szCs w:val="24"/>
              </w:rPr>
              <w:t>наукові</w:t>
            </w:r>
            <w:r w:rsidRPr="00BE2CC5">
              <w:rPr>
                <w:spacing w:val="38"/>
                <w:sz w:val="24"/>
                <w:szCs w:val="24"/>
              </w:rPr>
              <w:t xml:space="preserve"> </w:t>
            </w:r>
            <w:r w:rsidRPr="00BE2CC5">
              <w:rPr>
                <w:sz w:val="24"/>
                <w:szCs w:val="24"/>
              </w:rPr>
              <w:t>працівники</w:t>
            </w:r>
            <w:r w:rsidR="00946628">
              <w:rPr>
                <w:sz w:val="24"/>
                <w:szCs w:val="24"/>
              </w:rPr>
              <w:t>)</w:t>
            </w:r>
            <w:r w:rsidRPr="00BE2CC5">
              <w:rPr>
                <w:sz w:val="24"/>
                <w:szCs w:val="24"/>
              </w:rPr>
              <w:t>,</w:t>
            </w:r>
            <w:r w:rsidRPr="00BE2CC5">
              <w:rPr>
                <w:spacing w:val="38"/>
                <w:sz w:val="24"/>
                <w:szCs w:val="24"/>
              </w:rPr>
              <w:t xml:space="preserve"> </w:t>
            </w:r>
            <w:r w:rsidRPr="00BE2CC5">
              <w:rPr>
                <w:sz w:val="24"/>
                <w:szCs w:val="24"/>
              </w:rPr>
              <w:t>які</w:t>
            </w:r>
            <w:r w:rsidRPr="00BE2CC5">
              <w:rPr>
                <w:spacing w:val="36"/>
                <w:sz w:val="24"/>
                <w:szCs w:val="24"/>
              </w:rPr>
              <w:t xml:space="preserve"> </w:t>
            </w:r>
            <w:r w:rsidRPr="00BE2CC5">
              <w:rPr>
                <w:sz w:val="24"/>
                <w:szCs w:val="24"/>
              </w:rPr>
              <w:t>працюють у закладі освіти за основним місцем роботи та мають кваліфікацію відповідно до спеціальності.</w:t>
            </w:r>
          </w:p>
        </w:tc>
      </w:tr>
      <w:tr w:rsidR="00E86647" w:rsidRPr="00BE2CC5" w14:paraId="70697645" w14:textId="77777777" w:rsidTr="00913C05">
        <w:trPr>
          <w:trHeight w:val="1974"/>
        </w:trPr>
        <w:tc>
          <w:tcPr>
            <w:tcW w:w="2475" w:type="dxa"/>
          </w:tcPr>
          <w:p w14:paraId="40B34E03" w14:textId="77777777" w:rsidR="00E86647" w:rsidRPr="00234429" w:rsidRDefault="0012534D" w:rsidP="00BE2CC5">
            <w:pPr>
              <w:pStyle w:val="TableParagraph"/>
              <w:rPr>
                <w:sz w:val="24"/>
                <w:szCs w:val="24"/>
              </w:rPr>
            </w:pPr>
            <w:r w:rsidRPr="00234429">
              <w:rPr>
                <w:sz w:val="24"/>
                <w:szCs w:val="24"/>
              </w:rPr>
              <w:t>Матеріально- технічне</w:t>
            </w:r>
          </w:p>
          <w:p w14:paraId="39C4A3D4" w14:textId="77777777" w:rsidR="00E86647" w:rsidRPr="00BE2CC5" w:rsidRDefault="0012534D" w:rsidP="00BE2CC5">
            <w:pPr>
              <w:pStyle w:val="TableParagraph"/>
              <w:rPr>
                <w:sz w:val="24"/>
                <w:szCs w:val="24"/>
              </w:rPr>
            </w:pPr>
            <w:r w:rsidRPr="00234429">
              <w:rPr>
                <w:sz w:val="24"/>
                <w:szCs w:val="24"/>
              </w:rPr>
              <w:t>забезпечення</w:t>
            </w:r>
          </w:p>
        </w:tc>
        <w:tc>
          <w:tcPr>
            <w:tcW w:w="6849" w:type="dxa"/>
            <w:gridSpan w:val="2"/>
          </w:tcPr>
          <w:p w14:paraId="47CDD495" w14:textId="77777777" w:rsidR="00217776" w:rsidRDefault="0012534D" w:rsidP="00BE2CC5">
            <w:pPr>
              <w:pStyle w:val="TableParagraph"/>
              <w:jc w:val="both"/>
              <w:rPr>
                <w:sz w:val="24"/>
                <w:szCs w:val="24"/>
              </w:rPr>
            </w:pPr>
            <w:r w:rsidRPr="00BE2CC5">
              <w:rPr>
                <w:sz w:val="24"/>
                <w:szCs w:val="24"/>
              </w:rPr>
              <w:t>Передбачає наявність</w:t>
            </w:r>
            <w:r w:rsidR="00217776">
              <w:rPr>
                <w:sz w:val="24"/>
                <w:szCs w:val="24"/>
              </w:rPr>
              <w:t xml:space="preserve"> </w:t>
            </w:r>
            <w:r w:rsidR="00482B69" w:rsidRPr="00BE2CC5">
              <w:rPr>
                <w:sz w:val="24"/>
                <w:szCs w:val="24"/>
              </w:rPr>
              <w:t>навчальних корпусів, у тому числі</w:t>
            </w:r>
            <w:r w:rsidR="00217776">
              <w:rPr>
                <w:sz w:val="24"/>
                <w:szCs w:val="24"/>
              </w:rPr>
              <w:t>:</w:t>
            </w:r>
          </w:p>
          <w:p w14:paraId="3E61266E" w14:textId="77777777" w:rsidR="00217776" w:rsidRDefault="00482B69" w:rsidP="00BE2CC5">
            <w:pPr>
              <w:pStyle w:val="TableParagraph"/>
              <w:jc w:val="both"/>
              <w:rPr>
                <w:sz w:val="24"/>
                <w:szCs w:val="24"/>
              </w:rPr>
            </w:pPr>
            <w:r w:rsidRPr="00BE2CC5">
              <w:rPr>
                <w:sz w:val="24"/>
                <w:szCs w:val="24"/>
              </w:rPr>
              <w:t>аудиторій для занять</w:t>
            </w:r>
            <w:r w:rsidR="00217776">
              <w:rPr>
                <w:sz w:val="24"/>
                <w:szCs w:val="24"/>
              </w:rPr>
              <w:t>;</w:t>
            </w:r>
          </w:p>
          <w:p w14:paraId="300C1CAF" w14:textId="77777777" w:rsidR="00217776" w:rsidRDefault="00217776" w:rsidP="00BE2CC5">
            <w:pPr>
              <w:pStyle w:val="TableParagraph"/>
              <w:jc w:val="both"/>
              <w:rPr>
                <w:sz w:val="24"/>
                <w:szCs w:val="24"/>
              </w:rPr>
            </w:pPr>
            <w:r>
              <w:rPr>
                <w:sz w:val="24"/>
                <w:szCs w:val="24"/>
              </w:rPr>
              <w:t>о</w:t>
            </w:r>
            <w:r w:rsidRPr="00217776">
              <w:rPr>
                <w:sz w:val="24"/>
                <w:szCs w:val="24"/>
              </w:rPr>
              <w:t>бладнан</w:t>
            </w:r>
            <w:r>
              <w:rPr>
                <w:sz w:val="24"/>
                <w:szCs w:val="24"/>
              </w:rPr>
              <w:t>их</w:t>
            </w:r>
            <w:r w:rsidRPr="00217776">
              <w:rPr>
                <w:sz w:val="24"/>
                <w:szCs w:val="24"/>
              </w:rPr>
              <w:t xml:space="preserve"> в повному обсязі спеціалізован</w:t>
            </w:r>
            <w:r>
              <w:rPr>
                <w:sz w:val="24"/>
                <w:szCs w:val="24"/>
              </w:rPr>
              <w:t>их</w:t>
            </w:r>
            <w:r w:rsidRPr="00217776">
              <w:rPr>
                <w:sz w:val="24"/>
                <w:szCs w:val="24"/>
              </w:rPr>
              <w:t xml:space="preserve"> лабораторії для </w:t>
            </w:r>
            <w:r>
              <w:rPr>
                <w:sz w:val="24"/>
                <w:szCs w:val="24"/>
              </w:rPr>
              <w:t>реалізації</w:t>
            </w:r>
            <w:r w:rsidRPr="00217776">
              <w:rPr>
                <w:sz w:val="24"/>
                <w:szCs w:val="24"/>
              </w:rPr>
              <w:t xml:space="preserve"> </w:t>
            </w:r>
            <w:proofErr w:type="spellStart"/>
            <w:r w:rsidRPr="00217776">
              <w:rPr>
                <w:sz w:val="24"/>
                <w:szCs w:val="24"/>
              </w:rPr>
              <w:t>освітн</w:t>
            </w:r>
            <w:r>
              <w:rPr>
                <w:sz w:val="24"/>
                <w:szCs w:val="24"/>
              </w:rPr>
              <w:t>ьо</w:t>
            </w:r>
            <w:proofErr w:type="spellEnd"/>
            <w:r>
              <w:rPr>
                <w:sz w:val="24"/>
                <w:szCs w:val="24"/>
              </w:rPr>
              <w:t>-наукової</w:t>
            </w:r>
            <w:r w:rsidRPr="00217776">
              <w:rPr>
                <w:sz w:val="24"/>
                <w:szCs w:val="24"/>
              </w:rPr>
              <w:t xml:space="preserve"> програм</w:t>
            </w:r>
            <w:r>
              <w:rPr>
                <w:sz w:val="24"/>
                <w:szCs w:val="24"/>
              </w:rPr>
              <w:t>и;</w:t>
            </w:r>
          </w:p>
          <w:p w14:paraId="5BB52D6E" w14:textId="77777777" w:rsidR="00217776" w:rsidRDefault="00482B69" w:rsidP="00217776">
            <w:pPr>
              <w:pStyle w:val="TableParagraph"/>
              <w:jc w:val="both"/>
              <w:rPr>
                <w:sz w:val="24"/>
                <w:szCs w:val="24"/>
              </w:rPr>
            </w:pPr>
            <w:r w:rsidRPr="00BE2CC5">
              <w:rPr>
                <w:sz w:val="24"/>
                <w:szCs w:val="24"/>
              </w:rPr>
              <w:t>комп'ютерних лабораторій</w:t>
            </w:r>
            <w:r w:rsidR="00217776">
              <w:rPr>
                <w:sz w:val="24"/>
                <w:szCs w:val="24"/>
              </w:rPr>
              <w:t xml:space="preserve"> із</w:t>
            </w:r>
            <w:r w:rsidR="00217776" w:rsidRPr="00217776">
              <w:rPr>
                <w:sz w:val="24"/>
                <w:szCs w:val="24"/>
              </w:rPr>
              <w:t xml:space="preserve"> сучасн</w:t>
            </w:r>
            <w:r w:rsidR="00217776">
              <w:rPr>
                <w:sz w:val="24"/>
                <w:szCs w:val="24"/>
              </w:rPr>
              <w:t>им</w:t>
            </w:r>
            <w:r w:rsidR="00217776" w:rsidRPr="00217776">
              <w:rPr>
                <w:sz w:val="24"/>
                <w:szCs w:val="24"/>
              </w:rPr>
              <w:t xml:space="preserve"> обладнання</w:t>
            </w:r>
            <w:r w:rsidR="00217776">
              <w:rPr>
                <w:sz w:val="24"/>
                <w:szCs w:val="24"/>
              </w:rPr>
              <w:t xml:space="preserve">м </w:t>
            </w:r>
            <w:r w:rsidR="00217776" w:rsidRPr="00217776">
              <w:rPr>
                <w:sz w:val="24"/>
                <w:szCs w:val="24"/>
              </w:rPr>
              <w:t>із розрахунку 10 одиниць на сотню здобу</w:t>
            </w:r>
            <w:r w:rsidR="00217776">
              <w:rPr>
                <w:sz w:val="24"/>
                <w:szCs w:val="24"/>
              </w:rPr>
              <w:t>вачів денної форми навчання;</w:t>
            </w:r>
          </w:p>
          <w:p w14:paraId="509CB638" w14:textId="77777777" w:rsidR="00217776" w:rsidRDefault="00482B69" w:rsidP="00217776">
            <w:pPr>
              <w:pStyle w:val="TableParagraph"/>
              <w:jc w:val="both"/>
              <w:rPr>
                <w:sz w:val="24"/>
                <w:szCs w:val="24"/>
              </w:rPr>
            </w:pPr>
            <w:r w:rsidRPr="00BE2CC5">
              <w:rPr>
                <w:sz w:val="24"/>
                <w:szCs w:val="24"/>
              </w:rPr>
              <w:t>фізкультурно-оздоровчого комплексу</w:t>
            </w:r>
            <w:r w:rsidR="00217776">
              <w:rPr>
                <w:sz w:val="24"/>
                <w:szCs w:val="24"/>
              </w:rPr>
              <w:t xml:space="preserve"> (включаючи постійно діючий медичний пункт);</w:t>
            </w:r>
          </w:p>
          <w:p w14:paraId="27075358" w14:textId="77777777" w:rsidR="00E86647" w:rsidRDefault="00482B69" w:rsidP="00217776">
            <w:pPr>
              <w:pStyle w:val="TableParagraph"/>
              <w:jc w:val="both"/>
              <w:rPr>
                <w:sz w:val="24"/>
                <w:szCs w:val="24"/>
              </w:rPr>
            </w:pPr>
            <w:r w:rsidRPr="00BE2CC5">
              <w:rPr>
                <w:sz w:val="24"/>
                <w:szCs w:val="24"/>
              </w:rPr>
              <w:t>бібліотечн</w:t>
            </w:r>
            <w:r w:rsidR="002D2EAF">
              <w:rPr>
                <w:sz w:val="24"/>
                <w:szCs w:val="24"/>
              </w:rPr>
              <w:t>ого</w:t>
            </w:r>
            <w:r w:rsidRPr="00BE2CC5">
              <w:rPr>
                <w:sz w:val="24"/>
                <w:szCs w:val="24"/>
              </w:rPr>
              <w:t xml:space="preserve"> корпус</w:t>
            </w:r>
            <w:r w:rsidR="002D2EAF">
              <w:rPr>
                <w:sz w:val="24"/>
                <w:szCs w:val="24"/>
              </w:rPr>
              <w:t>у</w:t>
            </w:r>
            <w:r w:rsidR="00217776">
              <w:rPr>
                <w:sz w:val="24"/>
                <w:szCs w:val="24"/>
              </w:rPr>
              <w:t>.</w:t>
            </w:r>
          </w:p>
          <w:p w14:paraId="5F151801" w14:textId="77777777" w:rsidR="00482B69" w:rsidRPr="00BE2CC5" w:rsidRDefault="00217776" w:rsidP="00217776">
            <w:pPr>
              <w:pStyle w:val="TableParagraph"/>
              <w:tabs>
                <w:tab w:val="left" w:pos="2796"/>
                <w:tab w:val="left" w:pos="3525"/>
                <w:tab w:val="left" w:pos="4733"/>
                <w:tab w:val="left" w:pos="5786"/>
              </w:tabs>
              <w:jc w:val="both"/>
              <w:rPr>
                <w:sz w:val="24"/>
                <w:szCs w:val="24"/>
              </w:rPr>
            </w:pPr>
            <w:r>
              <w:rPr>
                <w:sz w:val="24"/>
                <w:szCs w:val="24"/>
              </w:rPr>
              <w:t>Навчальний процес на 100%</w:t>
            </w:r>
            <w:r w:rsidR="00482B69" w:rsidRPr="00BE2CC5">
              <w:rPr>
                <w:sz w:val="24"/>
                <w:szCs w:val="24"/>
              </w:rPr>
              <w:t xml:space="preserve"> забезпечен</w:t>
            </w:r>
            <w:r>
              <w:rPr>
                <w:sz w:val="24"/>
                <w:szCs w:val="24"/>
              </w:rPr>
              <w:t>ий</w:t>
            </w:r>
            <w:r w:rsidR="00482B69" w:rsidRPr="00BE2CC5">
              <w:rPr>
                <w:sz w:val="24"/>
                <w:szCs w:val="24"/>
              </w:rPr>
              <w:t xml:space="preserve"> відповідною кількістю меблів, </w:t>
            </w:r>
            <w:r w:rsidRPr="00217776">
              <w:rPr>
                <w:sz w:val="24"/>
                <w:szCs w:val="24"/>
              </w:rPr>
              <w:t>стаціонарн</w:t>
            </w:r>
            <w:r w:rsidR="002D2EAF">
              <w:rPr>
                <w:sz w:val="24"/>
                <w:szCs w:val="24"/>
              </w:rPr>
              <w:t>им</w:t>
            </w:r>
            <w:r w:rsidRPr="00217776">
              <w:rPr>
                <w:sz w:val="24"/>
                <w:szCs w:val="24"/>
              </w:rPr>
              <w:t xml:space="preserve"> та мобільн</w:t>
            </w:r>
            <w:r w:rsidR="002D2EAF">
              <w:rPr>
                <w:sz w:val="24"/>
                <w:szCs w:val="24"/>
              </w:rPr>
              <w:t>им</w:t>
            </w:r>
            <w:r w:rsidRPr="00217776">
              <w:rPr>
                <w:sz w:val="24"/>
                <w:szCs w:val="24"/>
              </w:rPr>
              <w:t xml:space="preserve"> мультимедійн</w:t>
            </w:r>
            <w:r w:rsidR="002D2EAF">
              <w:rPr>
                <w:sz w:val="24"/>
                <w:szCs w:val="24"/>
              </w:rPr>
              <w:t>им</w:t>
            </w:r>
            <w:r w:rsidRPr="00217776">
              <w:rPr>
                <w:sz w:val="24"/>
                <w:szCs w:val="24"/>
              </w:rPr>
              <w:t xml:space="preserve"> обладнання</w:t>
            </w:r>
            <w:r w:rsidR="002D2EAF">
              <w:rPr>
                <w:sz w:val="24"/>
                <w:szCs w:val="24"/>
              </w:rPr>
              <w:t>м</w:t>
            </w:r>
            <w:r w:rsidRPr="00217776">
              <w:rPr>
                <w:sz w:val="24"/>
                <w:szCs w:val="24"/>
              </w:rPr>
              <w:t xml:space="preserve"> (мультимедійні </w:t>
            </w:r>
            <w:proofErr w:type="spellStart"/>
            <w:r w:rsidRPr="00217776">
              <w:rPr>
                <w:sz w:val="24"/>
                <w:szCs w:val="24"/>
              </w:rPr>
              <w:t>проєктори</w:t>
            </w:r>
            <w:proofErr w:type="spellEnd"/>
            <w:r w:rsidRPr="00217776">
              <w:rPr>
                <w:sz w:val="24"/>
                <w:szCs w:val="24"/>
              </w:rPr>
              <w:t>, LED-панелі, інтерактивні дошки)</w:t>
            </w:r>
            <w:r w:rsidR="00482B69" w:rsidRPr="00BE2CC5">
              <w:rPr>
                <w:sz w:val="24"/>
                <w:szCs w:val="24"/>
              </w:rPr>
              <w:t>.</w:t>
            </w:r>
          </w:p>
          <w:p w14:paraId="4746D1AE" w14:textId="77777777" w:rsidR="00482B69" w:rsidRDefault="00482B69" w:rsidP="00BE2CC5">
            <w:pPr>
              <w:pStyle w:val="TableParagraph"/>
              <w:tabs>
                <w:tab w:val="left" w:pos="2796"/>
                <w:tab w:val="left" w:pos="3525"/>
                <w:tab w:val="left" w:pos="4733"/>
                <w:tab w:val="left" w:pos="5786"/>
              </w:tabs>
              <w:jc w:val="both"/>
              <w:rPr>
                <w:sz w:val="24"/>
                <w:szCs w:val="24"/>
              </w:rPr>
            </w:pPr>
            <w:r w:rsidRPr="00BE2CC5">
              <w:rPr>
                <w:sz w:val="24"/>
                <w:szCs w:val="24"/>
              </w:rPr>
              <w:t>З метою ефективного використання часу, що виділений навчальним планом на самостійну роботу здобувачів, розроблені електронні навчально-методичні матеріали з дисциплін</w:t>
            </w:r>
            <w:r w:rsidR="00217776">
              <w:rPr>
                <w:sz w:val="24"/>
                <w:szCs w:val="24"/>
              </w:rPr>
              <w:t xml:space="preserve"> згідно з</w:t>
            </w:r>
            <w:r w:rsidRPr="00BE2CC5">
              <w:rPr>
                <w:sz w:val="24"/>
                <w:szCs w:val="24"/>
              </w:rPr>
              <w:t xml:space="preserve"> </w:t>
            </w:r>
            <w:r w:rsidR="00217776">
              <w:rPr>
                <w:sz w:val="24"/>
                <w:szCs w:val="24"/>
              </w:rPr>
              <w:t>навчальним планом,</w:t>
            </w:r>
            <w:r w:rsidRPr="00BE2CC5">
              <w:rPr>
                <w:sz w:val="24"/>
                <w:szCs w:val="24"/>
              </w:rPr>
              <w:t xml:space="preserve"> </w:t>
            </w:r>
            <w:r w:rsidR="00217776">
              <w:rPr>
                <w:sz w:val="24"/>
                <w:szCs w:val="24"/>
              </w:rPr>
              <w:t>що</w:t>
            </w:r>
            <w:r w:rsidRPr="00BE2CC5">
              <w:rPr>
                <w:sz w:val="24"/>
                <w:szCs w:val="24"/>
              </w:rPr>
              <w:t xml:space="preserve"> розміщені на сайті «Персональних навчальних систем ХНЕУ ім. С. </w:t>
            </w:r>
            <w:proofErr w:type="spellStart"/>
            <w:r w:rsidRPr="00BE2CC5">
              <w:rPr>
                <w:sz w:val="24"/>
                <w:szCs w:val="24"/>
              </w:rPr>
              <w:t>Кузнеця</w:t>
            </w:r>
            <w:proofErr w:type="spellEnd"/>
            <w:r w:rsidRPr="00BE2CC5">
              <w:rPr>
                <w:sz w:val="24"/>
                <w:szCs w:val="24"/>
              </w:rPr>
              <w:t xml:space="preserve">» (електронна адреса: </w:t>
            </w:r>
            <w:hyperlink r:id="rId6" w:history="1">
              <w:r w:rsidR="002D2EAF" w:rsidRPr="00082C4F">
                <w:rPr>
                  <w:rStyle w:val="a6"/>
                  <w:sz w:val="24"/>
                  <w:szCs w:val="24"/>
                </w:rPr>
                <w:t>https://pns.hneu.edu.ua/</w:t>
              </w:r>
            </w:hyperlink>
            <w:r w:rsidRPr="00BE2CC5">
              <w:rPr>
                <w:sz w:val="24"/>
                <w:szCs w:val="24"/>
              </w:rPr>
              <w:t>) диференційовано за навчальними дисциплінами. Кожен здобувач вищої освіти може зареєструватися і отримати завдання від викладача, консультацію тощо.</w:t>
            </w:r>
          </w:p>
          <w:p w14:paraId="02E6C899"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Pr>
                <w:sz w:val="24"/>
                <w:szCs w:val="24"/>
              </w:rPr>
              <w:t>У</w:t>
            </w:r>
            <w:r w:rsidRPr="002D2EAF">
              <w:rPr>
                <w:sz w:val="24"/>
                <w:szCs w:val="24"/>
              </w:rPr>
              <w:t xml:space="preserve"> всіх приміщеннях університету</w:t>
            </w:r>
            <w:r>
              <w:rPr>
                <w:sz w:val="24"/>
                <w:szCs w:val="24"/>
              </w:rPr>
              <w:t xml:space="preserve"> </w:t>
            </w:r>
            <w:r w:rsidRPr="00BE2CC5">
              <w:rPr>
                <w:sz w:val="24"/>
                <w:szCs w:val="24"/>
              </w:rPr>
              <w:t xml:space="preserve">працює мережа </w:t>
            </w:r>
            <w:r>
              <w:rPr>
                <w:sz w:val="24"/>
                <w:szCs w:val="24"/>
              </w:rPr>
              <w:t>б</w:t>
            </w:r>
            <w:r w:rsidRPr="002D2EAF">
              <w:rPr>
                <w:sz w:val="24"/>
                <w:szCs w:val="24"/>
              </w:rPr>
              <w:t>езкоштовн</w:t>
            </w:r>
            <w:r>
              <w:rPr>
                <w:sz w:val="24"/>
                <w:szCs w:val="24"/>
              </w:rPr>
              <w:t>ого</w:t>
            </w:r>
            <w:r w:rsidRPr="002D2EAF">
              <w:rPr>
                <w:sz w:val="24"/>
                <w:szCs w:val="24"/>
              </w:rPr>
              <w:t xml:space="preserve"> швидкісн</w:t>
            </w:r>
            <w:r>
              <w:rPr>
                <w:sz w:val="24"/>
                <w:szCs w:val="24"/>
              </w:rPr>
              <w:t>ого</w:t>
            </w:r>
            <w:r w:rsidRPr="002D2EAF">
              <w:rPr>
                <w:sz w:val="24"/>
                <w:szCs w:val="24"/>
              </w:rPr>
              <w:t xml:space="preserve"> </w:t>
            </w:r>
            <w:proofErr w:type="spellStart"/>
            <w:r w:rsidRPr="002D2EAF">
              <w:rPr>
                <w:sz w:val="24"/>
                <w:szCs w:val="24"/>
              </w:rPr>
              <w:t>Wi-Fi</w:t>
            </w:r>
            <w:proofErr w:type="spellEnd"/>
            <w:r w:rsidRPr="002D2EAF">
              <w:rPr>
                <w:sz w:val="24"/>
                <w:szCs w:val="24"/>
              </w:rPr>
              <w:t xml:space="preserve"> </w:t>
            </w:r>
            <w:r w:rsidRPr="00BE2CC5">
              <w:rPr>
                <w:sz w:val="24"/>
                <w:szCs w:val="24"/>
              </w:rPr>
              <w:t>з вільним доступом до мережі Інтернет</w:t>
            </w:r>
            <w:r>
              <w:rPr>
                <w:sz w:val="24"/>
                <w:szCs w:val="24"/>
              </w:rPr>
              <w:t>.</w:t>
            </w:r>
          </w:p>
          <w:p w14:paraId="6AAA3486"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sidRPr="002D2EAF">
              <w:rPr>
                <w:sz w:val="24"/>
                <w:szCs w:val="24"/>
              </w:rPr>
              <w:t>Сервери за кількістю та потужністю повністю забезпечують безперебійну роботу всіх підсистем корпоративної інформаційної</w:t>
            </w:r>
          </w:p>
          <w:p w14:paraId="1EADF990"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sidRPr="002D2EAF">
              <w:rPr>
                <w:sz w:val="24"/>
                <w:szCs w:val="24"/>
              </w:rPr>
              <w:t>системи університету.</w:t>
            </w:r>
          </w:p>
          <w:p w14:paraId="134BBD9E" w14:textId="77777777" w:rsidR="00E640C1" w:rsidRDefault="002D2EAF" w:rsidP="00E640C1">
            <w:pPr>
              <w:pStyle w:val="TableParagraph"/>
              <w:tabs>
                <w:tab w:val="left" w:pos="2796"/>
                <w:tab w:val="left" w:pos="3525"/>
                <w:tab w:val="left" w:pos="4733"/>
                <w:tab w:val="left" w:pos="5786"/>
              </w:tabs>
              <w:jc w:val="both"/>
              <w:rPr>
                <w:sz w:val="24"/>
                <w:szCs w:val="24"/>
              </w:rPr>
            </w:pPr>
            <w:r w:rsidRPr="002D2EAF">
              <w:rPr>
                <w:sz w:val="24"/>
                <w:szCs w:val="24"/>
              </w:rPr>
              <w:t xml:space="preserve">Університет підключено до наукової </w:t>
            </w:r>
            <w:proofErr w:type="spellStart"/>
            <w:r w:rsidRPr="002D2EAF">
              <w:rPr>
                <w:sz w:val="24"/>
                <w:szCs w:val="24"/>
              </w:rPr>
              <w:t>роумінгової</w:t>
            </w:r>
            <w:proofErr w:type="spellEnd"/>
            <w:r w:rsidRPr="002D2EAF">
              <w:rPr>
                <w:sz w:val="24"/>
                <w:szCs w:val="24"/>
              </w:rPr>
              <w:t xml:space="preserve"> </w:t>
            </w:r>
            <w:proofErr w:type="spellStart"/>
            <w:r w:rsidRPr="002D2EAF">
              <w:rPr>
                <w:sz w:val="24"/>
                <w:szCs w:val="24"/>
              </w:rPr>
              <w:t>Wi-Fi</w:t>
            </w:r>
            <w:proofErr w:type="spellEnd"/>
            <w:r w:rsidRPr="002D2EAF">
              <w:rPr>
                <w:sz w:val="24"/>
                <w:szCs w:val="24"/>
              </w:rPr>
              <w:t xml:space="preserve"> мережі</w:t>
            </w:r>
            <w:r>
              <w:rPr>
                <w:sz w:val="24"/>
                <w:szCs w:val="24"/>
              </w:rPr>
              <w:t xml:space="preserve"> </w:t>
            </w:r>
            <w:r w:rsidRPr="002D2EAF">
              <w:rPr>
                <w:sz w:val="24"/>
                <w:szCs w:val="24"/>
              </w:rPr>
              <w:t>EDUROAM, створеної для міжнародної науково-освітньої спільноти та доступної в навчальних і наукових закладах 101 країни світу.</w:t>
            </w:r>
          </w:p>
          <w:p w14:paraId="5BB601A1" w14:textId="77777777" w:rsidR="00D4282B" w:rsidRPr="00BE2CC5" w:rsidRDefault="00D4282B" w:rsidP="00D4282B">
            <w:pPr>
              <w:pStyle w:val="TableParagraph"/>
              <w:tabs>
                <w:tab w:val="left" w:pos="2796"/>
                <w:tab w:val="left" w:pos="3525"/>
                <w:tab w:val="left" w:pos="4733"/>
                <w:tab w:val="left" w:pos="5786"/>
              </w:tabs>
              <w:jc w:val="both"/>
              <w:rPr>
                <w:sz w:val="24"/>
                <w:szCs w:val="24"/>
              </w:rPr>
            </w:pPr>
            <w:r>
              <w:rPr>
                <w:sz w:val="24"/>
                <w:szCs w:val="24"/>
              </w:rPr>
              <w:t>К</w:t>
            </w:r>
            <w:r w:rsidRPr="00D4282B">
              <w:rPr>
                <w:sz w:val="24"/>
                <w:szCs w:val="24"/>
              </w:rPr>
              <w:t>орпоративн</w:t>
            </w:r>
            <w:r>
              <w:rPr>
                <w:sz w:val="24"/>
                <w:szCs w:val="24"/>
              </w:rPr>
              <w:t>у</w:t>
            </w:r>
            <w:r w:rsidRPr="00D4282B">
              <w:rPr>
                <w:sz w:val="24"/>
                <w:szCs w:val="24"/>
              </w:rPr>
              <w:t xml:space="preserve"> інформаційн</w:t>
            </w:r>
            <w:r>
              <w:rPr>
                <w:sz w:val="24"/>
                <w:szCs w:val="24"/>
              </w:rPr>
              <w:t xml:space="preserve">у </w:t>
            </w:r>
            <w:r w:rsidRPr="00D4282B">
              <w:rPr>
                <w:sz w:val="24"/>
                <w:szCs w:val="24"/>
              </w:rPr>
              <w:t>систем</w:t>
            </w:r>
            <w:r>
              <w:rPr>
                <w:sz w:val="24"/>
                <w:szCs w:val="24"/>
              </w:rPr>
              <w:t>у</w:t>
            </w:r>
            <w:r w:rsidRPr="00D4282B">
              <w:rPr>
                <w:sz w:val="24"/>
                <w:szCs w:val="24"/>
              </w:rPr>
              <w:t xml:space="preserve"> університету доповнено такими функціями: звіт поточної успішності та відвідування занять </w:t>
            </w:r>
            <w:r>
              <w:rPr>
                <w:sz w:val="24"/>
                <w:szCs w:val="24"/>
              </w:rPr>
              <w:t>здобувачами</w:t>
            </w:r>
            <w:r w:rsidRPr="00D4282B">
              <w:rPr>
                <w:sz w:val="24"/>
                <w:szCs w:val="24"/>
              </w:rPr>
              <w:t>; складання розкладу іспитів; відображення результатів іспитів в електронному журналі</w:t>
            </w:r>
            <w:r>
              <w:rPr>
                <w:sz w:val="24"/>
                <w:szCs w:val="24"/>
              </w:rPr>
              <w:t xml:space="preserve"> </w:t>
            </w:r>
            <w:r w:rsidRPr="00D4282B">
              <w:rPr>
                <w:sz w:val="24"/>
                <w:szCs w:val="24"/>
              </w:rPr>
              <w:t>викладача з формуванням підсумкових балів</w:t>
            </w:r>
            <w:r>
              <w:rPr>
                <w:sz w:val="24"/>
                <w:szCs w:val="24"/>
              </w:rPr>
              <w:t xml:space="preserve">. </w:t>
            </w:r>
          </w:p>
        </w:tc>
      </w:tr>
      <w:tr w:rsidR="00E86647" w:rsidRPr="00BE2CC5" w14:paraId="10D1D3DB" w14:textId="77777777" w:rsidTr="00913C05">
        <w:trPr>
          <w:trHeight w:val="1656"/>
        </w:trPr>
        <w:tc>
          <w:tcPr>
            <w:tcW w:w="2475" w:type="dxa"/>
          </w:tcPr>
          <w:p w14:paraId="18EB2DC7" w14:textId="77777777" w:rsidR="00E86647" w:rsidRPr="00BE2CC5" w:rsidRDefault="0012534D" w:rsidP="00BE2CC5">
            <w:pPr>
              <w:pStyle w:val="TableParagraph"/>
              <w:jc w:val="both"/>
              <w:rPr>
                <w:sz w:val="24"/>
                <w:szCs w:val="24"/>
              </w:rPr>
            </w:pPr>
            <w:r w:rsidRPr="00BE2CC5">
              <w:rPr>
                <w:sz w:val="24"/>
                <w:szCs w:val="24"/>
              </w:rPr>
              <w:lastRenderedPageBreak/>
              <w:t>Інформаційне та навчально-методичне забезпечення</w:t>
            </w:r>
          </w:p>
        </w:tc>
        <w:tc>
          <w:tcPr>
            <w:tcW w:w="6849" w:type="dxa"/>
            <w:gridSpan w:val="2"/>
          </w:tcPr>
          <w:p w14:paraId="1147F6C0" w14:textId="77777777" w:rsidR="00E640C1" w:rsidRPr="00BE2CC5" w:rsidRDefault="00E640C1" w:rsidP="00D4282B">
            <w:pPr>
              <w:pStyle w:val="TableParagraph"/>
              <w:jc w:val="both"/>
              <w:rPr>
                <w:sz w:val="24"/>
                <w:szCs w:val="24"/>
              </w:rPr>
            </w:pPr>
            <w:r w:rsidRPr="00E640C1">
              <w:rPr>
                <w:sz w:val="24"/>
                <w:szCs w:val="24"/>
              </w:rPr>
              <w:t xml:space="preserve">Заклад вищої освіти забезпечують освітній процес необхідними та доступними для здобувачів вищої освіти ресурсами (навчальними, методичними, інформаційними та ін.) та </w:t>
            </w:r>
            <w:r>
              <w:rPr>
                <w:sz w:val="24"/>
                <w:szCs w:val="24"/>
              </w:rPr>
              <w:t xml:space="preserve">здійснюють відповідну підтримку через </w:t>
            </w:r>
            <w:r w:rsidRPr="00E640C1">
              <w:rPr>
                <w:sz w:val="24"/>
                <w:szCs w:val="24"/>
              </w:rPr>
              <w:t xml:space="preserve">сайті «Персональних навчальних систем ХНЕУ ім. С. </w:t>
            </w:r>
            <w:proofErr w:type="spellStart"/>
            <w:r w:rsidRPr="00E640C1">
              <w:rPr>
                <w:sz w:val="24"/>
                <w:szCs w:val="24"/>
              </w:rPr>
              <w:t>Кузнеця</w:t>
            </w:r>
            <w:proofErr w:type="spellEnd"/>
            <w:r w:rsidRPr="00E640C1">
              <w:rPr>
                <w:sz w:val="24"/>
                <w:szCs w:val="24"/>
              </w:rPr>
              <w:t xml:space="preserve">» (електронна адреса: </w:t>
            </w:r>
            <w:hyperlink r:id="rId7" w:history="1">
              <w:r w:rsidR="00D4282B" w:rsidRPr="00082C4F">
                <w:rPr>
                  <w:rStyle w:val="a6"/>
                  <w:sz w:val="24"/>
                  <w:szCs w:val="24"/>
                </w:rPr>
                <w:t>https://pns.hneu.edu.ua/</w:t>
              </w:r>
            </w:hyperlink>
            <w:r w:rsidR="00D4282B">
              <w:rPr>
                <w:sz w:val="24"/>
                <w:szCs w:val="24"/>
              </w:rPr>
              <w:t>)</w:t>
            </w:r>
            <w:r w:rsidRPr="00E640C1">
              <w:rPr>
                <w:sz w:val="24"/>
                <w:szCs w:val="24"/>
              </w:rPr>
              <w:t xml:space="preserve"> диференційовано за навчальними дисциплінами.</w:t>
            </w:r>
          </w:p>
        </w:tc>
      </w:tr>
    </w:tbl>
    <w:p w14:paraId="5CB9438F" w14:textId="77777777" w:rsidR="00E86647" w:rsidRDefault="00E86647">
      <w:pPr>
        <w:pStyle w:val="a3"/>
        <w:rPr>
          <w:b/>
          <w:sz w:val="20"/>
        </w:rPr>
      </w:pPr>
    </w:p>
    <w:p w14:paraId="4A61BE55" w14:textId="77777777" w:rsidR="00E86647" w:rsidRDefault="00BE2CC5" w:rsidP="00BE2CC5">
      <w:pPr>
        <w:tabs>
          <w:tab w:val="left" w:pos="1089"/>
        </w:tabs>
        <w:jc w:val="center"/>
        <w:rPr>
          <w:b/>
          <w:sz w:val="28"/>
        </w:rPr>
      </w:pPr>
      <w:r>
        <w:rPr>
          <w:b/>
          <w:sz w:val="28"/>
        </w:rPr>
        <w:t xml:space="preserve">2. </w:t>
      </w:r>
      <w:r w:rsidR="0012534D" w:rsidRPr="00BE2CC5">
        <w:rPr>
          <w:b/>
          <w:sz w:val="28"/>
        </w:rPr>
        <w:t xml:space="preserve">Перелік компонент </w:t>
      </w:r>
      <w:proofErr w:type="spellStart"/>
      <w:r w:rsidR="0012534D" w:rsidRPr="00BE2CC5">
        <w:rPr>
          <w:b/>
          <w:sz w:val="28"/>
        </w:rPr>
        <w:t>освітньо</w:t>
      </w:r>
      <w:proofErr w:type="spellEnd"/>
      <w:r w:rsidR="0012534D" w:rsidRPr="00BE2CC5">
        <w:rPr>
          <w:b/>
          <w:sz w:val="28"/>
        </w:rPr>
        <w:t>-наукової програми та їх логічна послідовність</w:t>
      </w:r>
    </w:p>
    <w:p w14:paraId="22CFA69C" w14:textId="77777777" w:rsidR="00C44C01" w:rsidRDefault="00C44C01" w:rsidP="00C44C01">
      <w:pPr>
        <w:tabs>
          <w:tab w:val="left" w:pos="1089"/>
        </w:tabs>
        <w:ind w:firstLine="709"/>
        <w:jc w:val="both"/>
        <w:rPr>
          <w:b/>
          <w:sz w:val="28"/>
        </w:rPr>
      </w:pPr>
      <w:r>
        <w:rPr>
          <w:b/>
          <w:sz w:val="28"/>
        </w:rPr>
        <w:t xml:space="preserve">2.1 </w:t>
      </w:r>
      <w:r w:rsidRPr="00BE2CC5">
        <w:rPr>
          <w:b/>
          <w:sz w:val="28"/>
        </w:rPr>
        <w:t xml:space="preserve">Перелік компонент </w:t>
      </w:r>
      <w:proofErr w:type="spellStart"/>
      <w:r w:rsidRPr="00BE2CC5">
        <w:rPr>
          <w:b/>
          <w:sz w:val="28"/>
        </w:rPr>
        <w:t>освітньо</w:t>
      </w:r>
      <w:proofErr w:type="spellEnd"/>
      <w:r w:rsidRPr="00BE2CC5">
        <w:rPr>
          <w:b/>
          <w:sz w:val="28"/>
        </w:rPr>
        <w:t>-наукової програми</w:t>
      </w:r>
    </w:p>
    <w:p w14:paraId="13377F73" w14:textId="77777777" w:rsidR="00D4282B" w:rsidRPr="00D4282B" w:rsidRDefault="00D4282B" w:rsidP="00BE2CC5">
      <w:pPr>
        <w:tabs>
          <w:tab w:val="left" w:pos="1089"/>
        </w:tabs>
        <w:jc w:val="center"/>
        <w:rPr>
          <w:b/>
          <w:sz w:val="10"/>
          <w:szCs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4839"/>
        <w:gridCol w:w="6"/>
        <w:gridCol w:w="1324"/>
        <w:gridCol w:w="1601"/>
      </w:tblGrid>
      <w:tr w:rsidR="00E86647" w14:paraId="4E69FA59" w14:textId="77777777" w:rsidTr="00D4282B">
        <w:trPr>
          <w:trHeight w:val="622"/>
        </w:trPr>
        <w:tc>
          <w:tcPr>
            <w:tcW w:w="1644" w:type="dxa"/>
            <w:tcBorders>
              <w:bottom w:val="double" w:sz="1" w:space="0" w:color="000000"/>
            </w:tcBorders>
          </w:tcPr>
          <w:p w14:paraId="53210AE9" w14:textId="77777777" w:rsidR="00E86647" w:rsidRDefault="0012534D" w:rsidP="00D4282B">
            <w:pPr>
              <w:pStyle w:val="TableParagraph"/>
              <w:ind w:firstLine="451"/>
              <w:jc w:val="center"/>
              <w:rPr>
                <w:b/>
                <w:sz w:val="24"/>
              </w:rPr>
            </w:pPr>
            <w:r>
              <w:rPr>
                <w:b/>
                <w:sz w:val="24"/>
              </w:rPr>
              <w:t>Код компоненти</w:t>
            </w:r>
          </w:p>
        </w:tc>
        <w:tc>
          <w:tcPr>
            <w:tcW w:w="4845" w:type="dxa"/>
            <w:gridSpan w:val="2"/>
            <w:tcBorders>
              <w:bottom w:val="double" w:sz="1" w:space="0" w:color="000000"/>
            </w:tcBorders>
          </w:tcPr>
          <w:p w14:paraId="35AC65F6" w14:textId="77777777" w:rsidR="00E86647" w:rsidRDefault="0012534D" w:rsidP="00D4282B">
            <w:pPr>
              <w:pStyle w:val="TableParagraph"/>
              <w:ind w:firstLine="167"/>
              <w:jc w:val="center"/>
              <w:rPr>
                <w:b/>
                <w:sz w:val="24"/>
              </w:rPr>
            </w:pPr>
            <w:r>
              <w:rPr>
                <w:b/>
                <w:sz w:val="24"/>
              </w:rPr>
              <w:t xml:space="preserve">Компоненти </w:t>
            </w:r>
            <w:proofErr w:type="spellStart"/>
            <w:r>
              <w:rPr>
                <w:b/>
                <w:sz w:val="24"/>
              </w:rPr>
              <w:t>освітньо</w:t>
            </w:r>
            <w:proofErr w:type="spellEnd"/>
            <w:r>
              <w:rPr>
                <w:b/>
                <w:sz w:val="24"/>
              </w:rPr>
              <w:t>-наукової програми (навчальні дисципліни, практики)</w:t>
            </w:r>
          </w:p>
        </w:tc>
        <w:tc>
          <w:tcPr>
            <w:tcW w:w="1324" w:type="dxa"/>
            <w:tcBorders>
              <w:bottom w:val="double" w:sz="1" w:space="0" w:color="000000"/>
            </w:tcBorders>
          </w:tcPr>
          <w:p w14:paraId="31D055A0" w14:textId="77777777" w:rsidR="00E86647" w:rsidRDefault="0012534D" w:rsidP="00D4282B">
            <w:pPr>
              <w:pStyle w:val="TableParagraph"/>
              <w:ind w:hanging="53"/>
              <w:jc w:val="center"/>
              <w:rPr>
                <w:b/>
                <w:sz w:val="24"/>
              </w:rPr>
            </w:pPr>
            <w:r>
              <w:rPr>
                <w:b/>
                <w:sz w:val="24"/>
              </w:rPr>
              <w:t>Кількість кредитів</w:t>
            </w:r>
          </w:p>
        </w:tc>
        <w:tc>
          <w:tcPr>
            <w:tcW w:w="1601" w:type="dxa"/>
            <w:tcBorders>
              <w:bottom w:val="double" w:sz="1" w:space="0" w:color="000000"/>
            </w:tcBorders>
          </w:tcPr>
          <w:p w14:paraId="2071AB00" w14:textId="77777777" w:rsidR="00E86647" w:rsidRDefault="0012534D" w:rsidP="00D4282B">
            <w:pPr>
              <w:pStyle w:val="TableParagraph"/>
              <w:jc w:val="center"/>
              <w:rPr>
                <w:b/>
                <w:sz w:val="24"/>
              </w:rPr>
            </w:pPr>
            <w:r>
              <w:rPr>
                <w:b/>
                <w:sz w:val="24"/>
              </w:rPr>
              <w:t xml:space="preserve">Форма </w:t>
            </w:r>
            <w:proofErr w:type="spellStart"/>
            <w:r>
              <w:rPr>
                <w:b/>
                <w:sz w:val="24"/>
              </w:rPr>
              <w:t>підсум</w:t>
            </w:r>
            <w:proofErr w:type="spellEnd"/>
            <w:r>
              <w:rPr>
                <w:b/>
                <w:sz w:val="24"/>
              </w:rPr>
              <w:t>.</w:t>
            </w:r>
          </w:p>
          <w:p w14:paraId="43B9EA9A" w14:textId="77777777" w:rsidR="00E86647" w:rsidRDefault="0012534D" w:rsidP="00D4282B">
            <w:pPr>
              <w:pStyle w:val="TableParagraph"/>
              <w:jc w:val="center"/>
              <w:rPr>
                <w:b/>
                <w:sz w:val="24"/>
              </w:rPr>
            </w:pPr>
            <w:r>
              <w:rPr>
                <w:b/>
                <w:sz w:val="24"/>
              </w:rPr>
              <w:t>контролю</w:t>
            </w:r>
          </w:p>
        </w:tc>
      </w:tr>
      <w:tr w:rsidR="00E86647" w14:paraId="257767E6" w14:textId="77777777" w:rsidTr="0025333E">
        <w:trPr>
          <w:trHeight w:val="282"/>
        </w:trPr>
        <w:tc>
          <w:tcPr>
            <w:tcW w:w="1644" w:type="dxa"/>
            <w:tcBorders>
              <w:top w:val="double" w:sz="1" w:space="0" w:color="000000"/>
            </w:tcBorders>
          </w:tcPr>
          <w:p w14:paraId="52B61175" w14:textId="77777777" w:rsidR="00E86647" w:rsidRDefault="0012534D" w:rsidP="00D4282B">
            <w:pPr>
              <w:pStyle w:val="TableParagraph"/>
              <w:jc w:val="center"/>
              <w:rPr>
                <w:b/>
                <w:sz w:val="24"/>
              </w:rPr>
            </w:pPr>
            <w:r>
              <w:rPr>
                <w:b/>
                <w:sz w:val="24"/>
              </w:rPr>
              <w:t>1</w:t>
            </w:r>
          </w:p>
        </w:tc>
        <w:tc>
          <w:tcPr>
            <w:tcW w:w="4845" w:type="dxa"/>
            <w:gridSpan w:val="2"/>
            <w:tcBorders>
              <w:top w:val="double" w:sz="1" w:space="0" w:color="000000"/>
            </w:tcBorders>
          </w:tcPr>
          <w:p w14:paraId="2DC88946" w14:textId="77777777" w:rsidR="00E86647" w:rsidRDefault="0012534D" w:rsidP="00D4282B">
            <w:pPr>
              <w:pStyle w:val="TableParagraph"/>
              <w:jc w:val="center"/>
              <w:rPr>
                <w:b/>
                <w:sz w:val="24"/>
              </w:rPr>
            </w:pPr>
            <w:r>
              <w:rPr>
                <w:b/>
                <w:sz w:val="24"/>
              </w:rPr>
              <w:t>2</w:t>
            </w:r>
          </w:p>
        </w:tc>
        <w:tc>
          <w:tcPr>
            <w:tcW w:w="1324" w:type="dxa"/>
            <w:tcBorders>
              <w:top w:val="double" w:sz="1" w:space="0" w:color="000000"/>
            </w:tcBorders>
          </w:tcPr>
          <w:p w14:paraId="01471F1F" w14:textId="77777777" w:rsidR="00E86647" w:rsidRDefault="0012534D" w:rsidP="00D4282B">
            <w:pPr>
              <w:pStyle w:val="TableParagraph"/>
              <w:jc w:val="center"/>
              <w:rPr>
                <w:b/>
                <w:sz w:val="24"/>
              </w:rPr>
            </w:pPr>
            <w:r>
              <w:rPr>
                <w:b/>
                <w:sz w:val="24"/>
              </w:rPr>
              <w:t>3</w:t>
            </w:r>
          </w:p>
        </w:tc>
        <w:tc>
          <w:tcPr>
            <w:tcW w:w="1601" w:type="dxa"/>
            <w:tcBorders>
              <w:top w:val="double" w:sz="1" w:space="0" w:color="000000"/>
            </w:tcBorders>
          </w:tcPr>
          <w:p w14:paraId="20818FD3" w14:textId="77777777" w:rsidR="00E86647" w:rsidRDefault="0012534D" w:rsidP="00D4282B">
            <w:pPr>
              <w:pStyle w:val="TableParagraph"/>
              <w:jc w:val="center"/>
              <w:rPr>
                <w:b/>
                <w:sz w:val="24"/>
              </w:rPr>
            </w:pPr>
            <w:r>
              <w:rPr>
                <w:b/>
                <w:sz w:val="24"/>
              </w:rPr>
              <w:t>4</w:t>
            </w:r>
          </w:p>
        </w:tc>
      </w:tr>
      <w:tr w:rsidR="00E86647" w14:paraId="687B5A33" w14:textId="77777777">
        <w:trPr>
          <w:trHeight w:val="321"/>
        </w:trPr>
        <w:tc>
          <w:tcPr>
            <w:tcW w:w="9414" w:type="dxa"/>
            <w:gridSpan w:val="5"/>
          </w:tcPr>
          <w:p w14:paraId="70D9A427" w14:textId="77777777" w:rsidR="003C1DCE" w:rsidRPr="003C1DCE" w:rsidRDefault="0012534D" w:rsidP="003C1DCE">
            <w:pPr>
              <w:pStyle w:val="TableParagraph"/>
              <w:jc w:val="center"/>
              <w:rPr>
                <w:b/>
                <w:sz w:val="24"/>
              </w:rPr>
            </w:pPr>
            <w:r w:rsidRPr="003C1DCE">
              <w:rPr>
                <w:b/>
                <w:sz w:val="24"/>
              </w:rPr>
              <w:t xml:space="preserve">Обов’язкові компоненти </w:t>
            </w:r>
            <w:proofErr w:type="spellStart"/>
            <w:r w:rsidRPr="003C1DCE">
              <w:rPr>
                <w:b/>
                <w:sz w:val="24"/>
              </w:rPr>
              <w:t>освітньо</w:t>
            </w:r>
            <w:proofErr w:type="spellEnd"/>
            <w:r w:rsidRPr="003C1DCE">
              <w:rPr>
                <w:b/>
                <w:sz w:val="24"/>
              </w:rPr>
              <w:t>-наукової програми</w:t>
            </w:r>
          </w:p>
        </w:tc>
      </w:tr>
      <w:tr w:rsidR="00E86647" w14:paraId="77D9EF31" w14:textId="77777777" w:rsidTr="00946628">
        <w:trPr>
          <w:trHeight w:val="258"/>
        </w:trPr>
        <w:tc>
          <w:tcPr>
            <w:tcW w:w="1644" w:type="dxa"/>
            <w:shd w:val="clear" w:color="auto" w:fill="auto"/>
            <w:vAlign w:val="center"/>
          </w:tcPr>
          <w:p w14:paraId="5F4039A8" w14:textId="77777777" w:rsidR="00E86647" w:rsidRPr="00946628" w:rsidRDefault="0012534D" w:rsidP="00964AC4">
            <w:pPr>
              <w:pStyle w:val="TableParagraph"/>
              <w:jc w:val="center"/>
              <w:rPr>
                <w:sz w:val="24"/>
              </w:rPr>
            </w:pPr>
            <w:r w:rsidRPr="00946628">
              <w:rPr>
                <w:sz w:val="24"/>
              </w:rPr>
              <w:t>ОК1.</w:t>
            </w:r>
          </w:p>
        </w:tc>
        <w:tc>
          <w:tcPr>
            <w:tcW w:w="4845" w:type="dxa"/>
            <w:gridSpan w:val="2"/>
            <w:shd w:val="clear" w:color="auto" w:fill="auto"/>
            <w:vAlign w:val="center"/>
          </w:tcPr>
          <w:p w14:paraId="3DF0C7C9" w14:textId="77777777" w:rsidR="00E86647" w:rsidRPr="00946628" w:rsidRDefault="001A4449" w:rsidP="00BE2CC5">
            <w:pPr>
              <w:pStyle w:val="TableParagraph"/>
              <w:rPr>
                <w:sz w:val="24"/>
              </w:rPr>
            </w:pPr>
            <w:r w:rsidRPr="00946628">
              <w:rPr>
                <w:sz w:val="24"/>
              </w:rPr>
              <w:t>Іноземна мова</w:t>
            </w:r>
          </w:p>
        </w:tc>
        <w:tc>
          <w:tcPr>
            <w:tcW w:w="1324" w:type="dxa"/>
            <w:shd w:val="clear" w:color="auto" w:fill="auto"/>
          </w:tcPr>
          <w:p w14:paraId="592D371F" w14:textId="77777777" w:rsidR="00E86647" w:rsidRPr="00946628" w:rsidRDefault="001A4449" w:rsidP="00946628">
            <w:pPr>
              <w:pStyle w:val="TableParagraph"/>
              <w:jc w:val="center"/>
              <w:rPr>
                <w:sz w:val="24"/>
              </w:rPr>
            </w:pPr>
            <w:r w:rsidRPr="00946628">
              <w:rPr>
                <w:sz w:val="24"/>
              </w:rPr>
              <w:t>6</w:t>
            </w:r>
          </w:p>
        </w:tc>
        <w:tc>
          <w:tcPr>
            <w:tcW w:w="1601" w:type="dxa"/>
            <w:shd w:val="clear" w:color="auto" w:fill="auto"/>
            <w:vAlign w:val="center"/>
          </w:tcPr>
          <w:p w14:paraId="36A87694" w14:textId="77777777" w:rsidR="00E86647" w:rsidRPr="00946628" w:rsidRDefault="0012534D" w:rsidP="00BE2CC5">
            <w:pPr>
              <w:pStyle w:val="TableParagraph"/>
              <w:jc w:val="center"/>
              <w:rPr>
                <w:sz w:val="24"/>
              </w:rPr>
            </w:pPr>
            <w:r w:rsidRPr="00946628">
              <w:rPr>
                <w:sz w:val="24"/>
              </w:rPr>
              <w:t>залік</w:t>
            </w:r>
          </w:p>
        </w:tc>
      </w:tr>
      <w:tr w:rsidR="00E86647" w14:paraId="690DD7D2" w14:textId="77777777" w:rsidTr="00946628">
        <w:trPr>
          <w:trHeight w:val="262"/>
        </w:trPr>
        <w:tc>
          <w:tcPr>
            <w:tcW w:w="1644" w:type="dxa"/>
            <w:shd w:val="clear" w:color="auto" w:fill="auto"/>
            <w:vAlign w:val="center"/>
          </w:tcPr>
          <w:p w14:paraId="7EBA2C6C" w14:textId="77777777" w:rsidR="00E86647" w:rsidRPr="00946628" w:rsidRDefault="0012534D" w:rsidP="00964AC4">
            <w:pPr>
              <w:pStyle w:val="TableParagraph"/>
              <w:jc w:val="center"/>
              <w:rPr>
                <w:sz w:val="24"/>
              </w:rPr>
            </w:pPr>
            <w:r w:rsidRPr="00946628">
              <w:rPr>
                <w:sz w:val="24"/>
              </w:rPr>
              <w:t>ОК2.</w:t>
            </w:r>
          </w:p>
        </w:tc>
        <w:tc>
          <w:tcPr>
            <w:tcW w:w="4845" w:type="dxa"/>
            <w:gridSpan w:val="2"/>
            <w:shd w:val="clear" w:color="auto" w:fill="auto"/>
            <w:vAlign w:val="center"/>
          </w:tcPr>
          <w:p w14:paraId="474734BA" w14:textId="77777777" w:rsidR="00E86647" w:rsidRPr="00946628" w:rsidRDefault="001A4449" w:rsidP="00E640C1">
            <w:pPr>
              <w:pStyle w:val="TableParagraph"/>
              <w:rPr>
                <w:sz w:val="24"/>
              </w:rPr>
            </w:pPr>
            <w:r w:rsidRPr="00946628">
              <w:rPr>
                <w:sz w:val="24"/>
              </w:rPr>
              <w:t>Філософія науки</w:t>
            </w:r>
          </w:p>
        </w:tc>
        <w:tc>
          <w:tcPr>
            <w:tcW w:w="1324" w:type="dxa"/>
            <w:shd w:val="clear" w:color="auto" w:fill="auto"/>
          </w:tcPr>
          <w:p w14:paraId="11BEA967" w14:textId="77777777" w:rsidR="00E86647" w:rsidRPr="00946628" w:rsidRDefault="001A4449" w:rsidP="00946628">
            <w:pPr>
              <w:pStyle w:val="TableParagraph"/>
              <w:jc w:val="center"/>
              <w:rPr>
                <w:sz w:val="24"/>
              </w:rPr>
            </w:pPr>
            <w:r w:rsidRPr="00946628">
              <w:rPr>
                <w:sz w:val="24"/>
              </w:rPr>
              <w:t>4</w:t>
            </w:r>
          </w:p>
        </w:tc>
        <w:tc>
          <w:tcPr>
            <w:tcW w:w="1601" w:type="dxa"/>
            <w:shd w:val="clear" w:color="auto" w:fill="auto"/>
            <w:vAlign w:val="center"/>
          </w:tcPr>
          <w:p w14:paraId="5A75821F" w14:textId="77777777" w:rsidR="00E86647" w:rsidRPr="00946628" w:rsidRDefault="0012534D" w:rsidP="00BE2CC5">
            <w:pPr>
              <w:pStyle w:val="TableParagraph"/>
              <w:jc w:val="center"/>
              <w:rPr>
                <w:sz w:val="24"/>
              </w:rPr>
            </w:pPr>
            <w:r w:rsidRPr="00946628">
              <w:rPr>
                <w:sz w:val="24"/>
              </w:rPr>
              <w:t>екзамен</w:t>
            </w:r>
          </w:p>
        </w:tc>
      </w:tr>
      <w:tr w:rsidR="0025333E" w14:paraId="107291B8" w14:textId="77777777" w:rsidTr="00946628">
        <w:trPr>
          <w:trHeight w:val="551"/>
        </w:trPr>
        <w:tc>
          <w:tcPr>
            <w:tcW w:w="1644" w:type="dxa"/>
            <w:shd w:val="clear" w:color="auto" w:fill="auto"/>
            <w:vAlign w:val="center"/>
          </w:tcPr>
          <w:p w14:paraId="531D7718" w14:textId="77777777" w:rsidR="0025333E" w:rsidRPr="00946628" w:rsidRDefault="0025333E" w:rsidP="00964AC4">
            <w:pPr>
              <w:pStyle w:val="TableParagraph"/>
              <w:jc w:val="center"/>
              <w:rPr>
                <w:sz w:val="24"/>
              </w:rPr>
            </w:pPr>
            <w:r w:rsidRPr="00946628">
              <w:rPr>
                <w:sz w:val="24"/>
              </w:rPr>
              <w:t>ОК3.</w:t>
            </w:r>
          </w:p>
        </w:tc>
        <w:tc>
          <w:tcPr>
            <w:tcW w:w="4845" w:type="dxa"/>
            <w:gridSpan w:val="2"/>
            <w:shd w:val="clear" w:color="auto" w:fill="auto"/>
            <w:vAlign w:val="center"/>
          </w:tcPr>
          <w:p w14:paraId="2C6EAB76" w14:textId="77777777" w:rsidR="0025333E" w:rsidRPr="00946628" w:rsidRDefault="0025333E" w:rsidP="00BE2CC5">
            <w:pPr>
              <w:pStyle w:val="TableParagraph"/>
              <w:rPr>
                <w:sz w:val="24"/>
              </w:rPr>
            </w:pPr>
            <w:r w:rsidRPr="00946628">
              <w:rPr>
                <w:sz w:val="24"/>
              </w:rPr>
              <w:t>Методологія та організація наукових досліджень</w:t>
            </w:r>
          </w:p>
        </w:tc>
        <w:tc>
          <w:tcPr>
            <w:tcW w:w="1324" w:type="dxa"/>
            <w:shd w:val="clear" w:color="auto" w:fill="auto"/>
          </w:tcPr>
          <w:p w14:paraId="2CB49C3E" w14:textId="77777777" w:rsidR="0025333E" w:rsidRPr="00946628" w:rsidRDefault="0025333E" w:rsidP="00946628">
            <w:pPr>
              <w:pStyle w:val="TableParagraph"/>
              <w:jc w:val="center"/>
              <w:rPr>
                <w:sz w:val="24"/>
              </w:rPr>
            </w:pPr>
            <w:r w:rsidRPr="00946628">
              <w:rPr>
                <w:sz w:val="24"/>
              </w:rPr>
              <w:t>6</w:t>
            </w:r>
          </w:p>
        </w:tc>
        <w:tc>
          <w:tcPr>
            <w:tcW w:w="1601" w:type="dxa"/>
            <w:shd w:val="clear" w:color="auto" w:fill="auto"/>
            <w:vAlign w:val="center"/>
          </w:tcPr>
          <w:p w14:paraId="27DAD037" w14:textId="77777777" w:rsidR="0025333E" w:rsidRPr="00946628" w:rsidRDefault="0025333E" w:rsidP="00BE2CC5">
            <w:pPr>
              <w:jc w:val="center"/>
            </w:pPr>
            <w:r w:rsidRPr="00946628">
              <w:t>залік</w:t>
            </w:r>
          </w:p>
        </w:tc>
      </w:tr>
      <w:tr w:rsidR="0025333E" w14:paraId="3FA47105" w14:textId="77777777" w:rsidTr="00946628">
        <w:trPr>
          <w:trHeight w:val="275"/>
        </w:trPr>
        <w:tc>
          <w:tcPr>
            <w:tcW w:w="1644" w:type="dxa"/>
            <w:shd w:val="clear" w:color="auto" w:fill="auto"/>
            <w:vAlign w:val="center"/>
          </w:tcPr>
          <w:p w14:paraId="164CFB1D" w14:textId="77777777" w:rsidR="0025333E" w:rsidRPr="00946628" w:rsidRDefault="0025333E" w:rsidP="00964AC4">
            <w:pPr>
              <w:pStyle w:val="TableParagraph"/>
              <w:jc w:val="center"/>
              <w:rPr>
                <w:sz w:val="24"/>
              </w:rPr>
            </w:pPr>
            <w:r w:rsidRPr="00946628">
              <w:rPr>
                <w:sz w:val="24"/>
              </w:rPr>
              <w:t>ОК4.</w:t>
            </w:r>
          </w:p>
        </w:tc>
        <w:tc>
          <w:tcPr>
            <w:tcW w:w="4845" w:type="dxa"/>
            <w:gridSpan w:val="2"/>
            <w:shd w:val="clear" w:color="auto" w:fill="auto"/>
            <w:vAlign w:val="center"/>
          </w:tcPr>
          <w:p w14:paraId="224A5503" w14:textId="77777777" w:rsidR="0025333E" w:rsidRPr="00946628" w:rsidRDefault="0025333E" w:rsidP="00BE2CC5">
            <w:pPr>
              <w:pStyle w:val="TableParagraph"/>
              <w:rPr>
                <w:sz w:val="24"/>
              </w:rPr>
            </w:pPr>
            <w:r w:rsidRPr="00946628">
              <w:rPr>
                <w:sz w:val="24"/>
              </w:rPr>
              <w:t>Математичні методи, моделі та інформаційні технології у наукових дослідженнях</w:t>
            </w:r>
          </w:p>
        </w:tc>
        <w:tc>
          <w:tcPr>
            <w:tcW w:w="1324" w:type="dxa"/>
            <w:shd w:val="clear" w:color="auto" w:fill="auto"/>
          </w:tcPr>
          <w:p w14:paraId="18AC26E3" w14:textId="77777777" w:rsidR="0025333E" w:rsidRPr="00946628" w:rsidRDefault="00160E28" w:rsidP="00946628">
            <w:pPr>
              <w:pStyle w:val="TableParagraph"/>
              <w:jc w:val="center"/>
              <w:rPr>
                <w:sz w:val="24"/>
              </w:rPr>
            </w:pPr>
            <w:r>
              <w:rPr>
                <w:sz w:val="24"/>
              </w:rPr>
              <w:t>5</w:t>
            </w:r>
          </w:p>
        </w:tc>
        <w:tc>
          <w:tcPr>
            <w:tcW w:w="1601" w:type="dxa"/>
            <w:shd w:val="clear" w:color="auto" w:fill="auto"/>
            <w:vAlign w:val="center"/>
          </w:tcPr>
          <w:p w14:paraId="1F5CA14B" w14:textId="77777777" w:rsidR="0025333E" w:rsidRPr="00946628" w:rsidRDefault="0025333E" w:rsidP="00BE2CC5">
            <w:pPr>
              <w:jc w:val="center"/>
            </w:pPr>
            <w:r w:rsidRPr="00946628">
              <w:t>залік</w:t>
            </w:r>
          </w:p>
        </w:tc>
      </w:tr>
      <w:tr w:rsidR="0025333E" w14:paraId="077AE529" w14:textId="77777777" w:rsidTr="00946628">
        <w:trPr>
          <w:trHeight w:val="275"/>
        </w:trPr>
        <w:tc>
          <w:tcPr>
            <w:tcW w:w="1644" w:type="dxa"/>
            <w:shd w:val="clear" w:color="auto" w:fill="auto"/>
            <w:vAlign w:val="center"/>
          </w:tcPr>
          <w:p w14:paraId="22909E31" w14:textId="77777777" w:rsidR="0025333E" w:rsidRPr="00946628" w:rsidRDefault="0025333E" w:rsidP="00964AC4">
            <w:pPr>
              <w:pStyle w:val="TableParagraph"/>
              <w:jc w:val="center"/>
              <w:rPr>
                <w:sz w:val="24"/>
              </w:rPr>
            </w:pPr>
            <w:r w:rsidRPr="00946628">
              <w:rPr>
                <w:sz w:val="24"/>
              </w:rPr>
              <w:t>ОК5.</w:t>
            </w:r>
          </w:p>
        </w:tc>
        <w:tc>
          <w:tcPr>
            <w:tcW w:w="4845" w:type="dxa"/>
            <w:gridSpan w:val="2"/>
            <w:shd w:val="clear" w:color="auto" w:fill="auto"/>
            <w:vAlign w:val="center"/>
          </w:tcPr>
          <w:p w14:paraId="21117B52" w14:textId="77777777" w:rsidR="0025333E" w:rsidRPr="00946628" w:rsidRDefault="0025333E" w:rsidP="00BE2CC5">
            <w:pPr>
              <w:pStyle w:val="TableParagraph"/>
              <w:rPr>
                <w:sz w:val="24"/>
              </w:rPr>
            </w:pPr>
            <w:r w:rsidRPr="00946628">
              <w:rPr>
                <w:sz w:val="24"/>
              </w:rPr>
              <w:t>Українська мова як іноземна**</w:t>
            </w:r>
          </w:p>
        </w:tc>
        <w:tc>
          <w:tcPr>
            <w:tcW w:w="1324" w:type="dxa"/>
            <w:shd w:val="clear" w:color="auto" w:fill="auto"/>
          </w:tcPr>
          <w:p w14:paraId="36B4B123" w14:textId="77777777" w:rsidR="0025333E" w:rsidRPr="00946628" w:rsidRDefault="0025333E" w:rsidP="00946628">
            <w:pPr>
              <w:pStyle w:val="TableParagraph"/>
              <w:jc w:val="center"/>
              <w:rPr>
                <w:sz w:val="24"/>
              </w:rPr>
            </w:pPr>
            <w:r w:rsidRPr="00946628">
              <w:rPr>
                <w:sz w:val="24"/>
              </w:rPr>
              <w:t>4</w:t>
            </w:r>
          </w:p>
        </w:tc>
        <w:tc>
          <w:tcPr>
            <w:tcW w:w="1601" w:type="dxa"/>
            <w:shd w:val="clear" w:color="auto" w:fill="auto"/>
            <w:vAlign w:val="center"/>
          </w:tcPr>
          <w:p w14:paraId="4CFC55F8" w14:textId="77777777" w:rsidR="0025333E" w:rsidRPr="00946628" w:rsidRDefault="0025333E" w:rsidP="00BE2CC5">
            <w:pPr>
              <w:jc w:val="center"/>
            </w:pPr>
            <w:r w:rsidRPr="00946628">
              <w:t>залік</w:t>
            </w:r>
          </w:p>
        </w:tc>
      </w:tr>
      <w:tr w:rsidR="00E86647" w14:paraId="2CE63323" w14:textId="77777777" w:rsidTr="00946628">
        <w:trPr>
          <w:trHeight w:val="278"/>
        </w:trPr>
        <w:tc>
          <w:tcPr>
            <w:tcW w:w="1644" w:type="dxa"/>
            <w:shd w:val="clear" w:color="auto" w:fill="auto"/>
          </w:tcPr>
          <w:p w14:paraId="10B6161C" w14:textId="77777777" w:rsidR="00E86647" w:rsidRPr="00946628" w:rsidRDefault="0012534D" w:rsidP="00964AC4">
            <w:pPr>
              <w:pStyle w:val="TableParagraph"/>
              <w:jc w:val="center"/>
              <w:rPr>
                <w:sz w:val="24"/>
              </w:rPr>
            </w:pPr>
            <w:r w:rsidRPr="00946628">
              <w:rPr>
                <w:sz w:val="24"/>
              </w:rPr>
              <w:t>ОК</w:t>
            </w:r>
            <w:r w:rsidR="0025333E" w:rsidRPr="00946628">
              <w:rPr>
                <w:sz w:val="24"/>
              </w:rPr>
              <w:t>6</w:t>
            </w:r>
            <w:r w:rsidRPr="00946628">
              <w:rPr>
                <w:sz w:val="24"/>
              </w:rPr>
              <w:t>.</w:t>
            </w:r>
          </w:p>
        </w:tc>
        <w:tc>
          <w:tcPr>
            <w:tcW w:w="4845" w:type="dxa"/>
            <w:gridSpan w:val="2"/>
            <w:shd w:val="clear" w:color="auto" w:fill="auto"/>
          </w:tcPr>
          <w:p w14:paraId="347AFD33" w14:textId="77777777" w:rsidR="00E86647" w:rsidRPr="00946628" w:rsidRDefault="001A4449" w:rsidP="0025333E">
            <w:pPr>
              <w:pStyle w:val="TableParagraph"/>
              <w:rPr>
                <w:sz w:val="24"/>
              </w:rPr>
            </w:pPr>
            <w:r w:rsidRPr="00946628">
              <w:rPr>
                <w:sz w:val="24"/>
              </w:rPr>
              <w:t>Сучасні теорії менеджменту</w:t>
            </w:r>
          </w:p>
        </w:tc>
        <w:tc>
          <w:tcPr>
            <w:tcW w:w="1324" w:type="dxa"/>
            <w:shd w:val="clear" w:color="auto" w:fill="auto"/>
          </w:tcPr>
          <w:p w14:paraId="6D505CE0" w14:textId="77777777" w:rsidR="00E86647" w:rsidRPr="00946628" w:rsidRDefault="0025333E" w:rsidP="00946628">
            <w:pPr>
              <w:pStyle w:val="TableParagraph"/>
              <w:jc w:val="center"/>
              <w:rPr>
                <w:sz w:val="24"/>
              </w:rPr>
            </w:pPr>
            <w:r w:rsidRPr="00946628">
              <w:rPr>
                <w:sz w:val="24"/>
              </w:rPr>
              <w:t>4</w:t>
            </w:r>
          </w:p>
        </w:tc>
        <w:tc>
          <w:tcPr>
            <w:tcW w:w="1601" w:type="dxa"/>
            <w:shd w:val="clear" w:color="auto" w:fill="auto"/>
            <w:vAlign w:val="center"/>
          </w:tcPr>
          <w:p w14:paraId="3F07E4ED" w14:textId="77777777" w:rsidR="00E86647" w:rsidRPr="00946628" w:rsidRDefault="0025333E" w:rsidP="0025333E">
            <w:pPr>
              <w:pStyle w:val="TableParagraph"/>
              <w:jc w:val="center"/>
              <w:rPr>
                <w:sz w:val="24"/>
              </w:rPr>
            </w:pPr>
            <w:r w:rsidRPr="00946628">
              <w:rPr>
                <w:sz w:val="24"/>
              </w:rPr>
              <w:t>екзамен</w:t>
            </w:r>
          </w:p>
        </w:tc>
      </w:tr>
      <w:tr w:rsidR="00160E28" w14:paraId="62A89EB2" w14:textId="77777777" w:rsidTr="00946628">
        <w:trPr>
          <w:trHeight w:val="278"/>
        </w:trPr>
        <w:tc>
          <w:tcPr>
            <w:tcW w:w="1644" w:type="dxa"/>
            <w:shd w:val="clear" w:color="auto" w:fill="auto"/>
          </w:tcPr>
          <w:p w14:paraId="164493CB" w14:textId="77777777" w:rsidR="00160E28" w:rsidRPr="00946628" w:rsidRDefault="00160E28" w:rsidP="00964AC4">
            <w:pPr>
              <w:pStyle w:val="TableParagraph"/>
              <w:jc w:val="center"/>
              <w:rPr>
                <w:sz w:val="24"/>
              </w:rPr>
            </w:pPr>
            <w:r w:rsidRPr="00946628">
              <w:rPr>
                <w:sz w:val="24"/>
              </w:rPr>
              <w:t>ОК</w:t>
            </w:r>
            <w:r>
              <w:rPr>
                <w:sz w:val="24"/>
              </w:rPr>
              <w:t>7</w:t>
            </w:r>
            <w:r w:rsidRPr="00946628">
              <w:rPr>
                <w:sz w:val="24"/>
              </w:rPr>
              <w:t>.</w:t>
            </w:r>
          </w:p>
        </w:tc>
        <w:tc>
          <w:tcPr>
            <w:tcW w:w="4845" w:type="dxa"/>
            <w:gridSpan w:val="2"/>
            <w:shd w:val="clear" w:color="auto" w:fill="auto"/>
          </w:tcPr>
          <w:p w14:paraId="5FE6908F" w14:textId="77777777" w:rsidR="00160E28" w:rsidRPr="00946628" w:rsidRDefault="00160E28" w:rsidP="0025333E">
            <w:pPr>
              <w:pStyle w:val="TableParagraph"/>
              <w:rPr>
                <w:sz w:val="24"/>
              </w:rPr>
            </w:pPr>
            <w:r>
              <w:rPr>
                <w:sz w:val="24"/>
              </w:rPr>
              <w:t>Організаційна поведінка</w:t>
            </w:r>
          </w:p>
        </w:tc>
        <w:tc>
          <w:tcPr>
            <w:tcW w:w="1324" w:type="dxa"/>
            <w:shd w:val="clear" w:color="auto" w:fill="auto"/>
          </w:tcPr>
          <w:p w14:paraId="2B44B889" w14:textId="77777777" w:rsidR="00160E28" w:rsidRPr="00946628" w:rsidRDefault="00160E28" w:rsidP="00946628">
            <w:pPr>
              <w:pStyle w:val="TableParagraph"/>
              <w:jc w:val="center"/>
              <w:rPr>
                <w:sz w:val="24"/>
              </w:rPr>
            </w:pPr>
            <w:r>
              <w:rPr>
                <w:sz w:val="24"/>
              </w:rPr>
              <w:t>5</w:t>
            </w:r>
          </w:p>
        </w:tc>
        <w:tc>
          <w:tcPr>
            <w:tcW w:w="1601" w:type="dxa"/>
            <w:shd w:val="clear" w:color="auto" w:fill="auto"/>
            <w:vAlign w:val="center"/>
          </w:tcPr>
          <w:p w14:paraId="0668198B" w14:textId="77777777" w:rsidR="00160E28" w:rsidRPr="00946628" w:rsidRDefault="00160E28" w:rsidP="0025333E">
            <w:pPr>
              <w:pStyle w:val="TableParagraph"/>
              <w:jc w:val="center"/>
              <w:rPr>
                <w:sz w:val="24"/>
              </w:rPr>
            </w:pPr>
            <w:r>
              <w:rPr>
                <w:sz w:val="24"/>
              </w:rPr>
              <w:t>залік</w:t>
            </w:r>
          </w:p>
        </w:tc>
      </w:tr>
      <w:tr w:rsidR="00964AC4" w14:paraId="722A265F" w14:textId="77777777" w:rsidTr="00946628">
        <w:trPr>
          <w:trHeight w:val="278"/>
        </w:trPr>
        <w:tc>
          <w:tcPr>
            <w:tcW w:w="1644" w:type="dxa"/>
            <w:shd w:val="clear" w:color="auto" w:fill="auto"/>
          </w:tcPr>
          <w:p w14:paraId="79DCEB27" w14:textId="77777777" w:rsidR="00964AC4" w:rsidRPr="00946628" w:rsidRDefault="00964AC4" w:rsidP="00964AC4">
            <w:pPr>
              <w:pStyle w:val="TableParagraph"/>
              <w:jc w:val="center"/>
              <w:rPr>
                <w:sz w:val="24"/>
              </w:rPr>
            </w:pPr>
            <w:r w:rsidRPr="00946628">
              <w:rPr>
                <w:sz w:val="24"/>
              </w:rPr>
              <w:t>ОК</w:t>
            </w:r>
            <w:r w:rsidR="00160E28">
              <w:rPr>
                <w:sz w:val="24"/>
              </w:rPr>
              <w:t>8</w:t>
            </w:r>
            <w:r w:rsidRPr="00946628">
              <w:rPr>
                <w:sz w:val="24"/>
              </w:rPr>
              <w:t>.</w:t>
            </w:r>
          </w:p>
        </w:tc>
        <w:tc>
          <w:tcPr>
            <w:tcW w:w="4845" w:type="dxa"/>
            <w:gridSpan w:val="2"/>
            <w:shd w:val="clear" w:color="auto" w:fill="auto"/>
          </w:tcPr>
          <w:p w14:paraId="2B3624DD" w14:textId="77777777" w:rsidR="00964AC4" w:rsidRPr="00946628" w:rsidRDefault="00964AC4" w:rsidP="00E640C1">
            <w:pPr>
              <w:pStyle w:val="TableParagraph"/>
              <w:rPr>
                <w:sz w:val="24"/>
              </w:rPr>
            </w:pPr>
            <w:r w:rsidRPr="00946628">
              <w:rPr>
                <w:sz w:val="24"/>
              </w:rPr>
              <w:t>практика</w:t>
            </w:r>
          </w:p>
        </w:tc>
        <w:tc>
          <w:tcPr>
            <w:tcW w:w="1324" w:type="dxa"/>
            <w:shd w:val="clear" w:color="auto" w:fill="auto"/>
          </w:tcPr>
          <w:p w14:paraId="57310920" w14:textId="77777777" w:rsidR="00964AC4" w:rsidRPr="00946628" w:rsidRDefault="00946628" w:rsidP="00946628">
            <w:pPr>
              <w:pStyle w:val="TableParagraph"/>
              <w:jc w:val="center"/>
              <w:rPr>
                <w:sz w:val="24"/>
              </w:rPr>
            </w:pPr>
            <w:r w:rsidRPr="00946628">
              <w:rPr>
                <w:sz w:val="24"/>
              </w:rPr>
              <w:t>5</w:t>
            </w:r>
          </w:p>
        </w:tc>
        <w:tc>
          <w:tcPr>
            <w:tcW w:w="1601" w:type="dxa"/>
            <w:shd w:val="clear" w:color="auto" w:fill="auto"/>
          </w:tcPr>
          <w:p w14:paraId="0F37FE79" w14:textId="77777777" w:rsidR="00964AC4" w:rsidRPr="00946628" w:rsidRDefault="00160E28" w:rsidP="00E640C1">
            <w:pPr>
              <w:pStyle w:val="TableParagraph"/>
              <w:jc w:val="center"/>
              <w:rPr>
                <w:sz w:val="24"/>
              </w:rPr>
            </w:pPr>
            <w:r>
              <w:rPr>
                <w:sz w:val="24"/>
              </w:rPr>
              <w:t>з</w:t>
            </w:r>
            <w:r w:rsidR="00946628" w:rsidRPr="00946628">
              <w:rPr>
                <w:sz w:val="24"/>
              </w:rPr>
              <w:t>віт</w:t>
            </w:r>
          </w:p>
        </w:tc>
      </w:tr>
      <w:tr w:rsidR="00E86647" w14:paraId="28713A60" w14:textId="77777777" w:rsidTr="0025333E">
        <w:trPr>
          <w:trHeight w:val="275"/>
        </w:trPr>
        <w:tc>
          <w:tcPr>
            <w:tcW w:w="6489" w:type="dxa"/>
            <w:gridSpan w:val="3"/>
          </w:tcPr>
          <w:p w14:paraId="560EF01D" w14:textId="77777777" w:rsidR="00E86647" w:rsidRDefault="0012534D" w:rsidP="0025333E">
            <w:pPr>
              <w:pStyle w:val="TableParagraph"/>
              <w:rPr>
                <w:b/>
                <w:sz w:val="24"/>
              </w:rPr>
            </w:pPr>
            <w:r>
              <w:rPr>
                <w:b/>
                <w:sz w:val="24"/>
              </w:rPr>
              <w:t>Загальний обсяг обов’язкових компонент:</w:t>
            </w:r>
          </w:p>
        </w:tc>
        <w:tc>
          <w:tcPr>
            <w:tcW w:w="2925" w:type="dxa"/>
            <w:gridSpan w:val="2"/>
          </w:tcPr>
          <w:p w14:paraId="161E6E11" w14:textId="77777777" w:rsidR="00E86647" w:rsidRDefault="00946628" w:rsidP="00946628">
            <w:pPr>
              <w:pStyle w:val="TableParagraph"/>
              <w:ind w:firstLine="570"/>
              <w:rPr>
                <w:b/>
                <w:sz w:val="24"/>
              </w:rPr>
            </w:pPr>
            <w:r>
              <w:rPr>
                <w:b/>
                <w:sz w:val="24"/>
              </w:rPr>
              <w:t>3</w:t>
            </w:r>
            <w:r w:rsidR="00160E28">
              <w:rPr>
                <w:b/>
                <w:sz w:val="24"/>
              </w:rPr>
              <w:t>5 (39**)</w:t>
            </w:r>
          </w:p>
        </w:tc>
      </w:tr>
      <w:tr w:rsidR="00E86647" w14:paraId="1941071C" w14:textId="77777777">
        <w:trPr>
          <w:trHeight w:val="275"/>
        </w:trPr>
        <w:tc>
          <w:tcPr>
            <w:tcW w:w="9414" w:type="dxa"/>
            <w:gridSpan w:val="5"/>
          </w:tcPr>
          <w:p w14:paraId="1AD93132" w14:textId="77777777" w:rsidR="00E86647" w:rsidRDefault="0012534D" w:rsidP="0025333E">
            <w:pPr>
              <w:pStyle w:val="TableParagraph"/>
              <w:jc w:val="center"/>
              <w:rPr>
                <w:sz w:val="24"/>
              </w:rPr>
            </w:pPr>
            <w:r>
              <w:rPr>
                <w:b/>
                <w:sz w:val="24"/>
              </w:rPr>
              <w:t xml:space="preserve">Вибіркові компоненти </w:t>
            </w:r>
            <w:proofErr w:type="spellStart"/>
            <w:r>
              <w:rPr>
                <w:b/>
                <w:sz w:val="24"/>
              </w:rPr>
              <w:t>освітньо</w:t>
            </w:r>
            <w:proofErr w:type="spellEnd"/>
            <w:r>
              <w:rPr>
                <w:b/>
                <w:sz w:val="24"/>
              </w:rPr>
              <w:t xml:space="preserve">-наукової програми </w:t>
            </w:r>
            <w:r>
              <w:rPr>
                <w:sz w:val="24"/>
              </w:rPr>
              <w:t>*</w:t>
            </w:r>
          </w:p>
        </w:tc>
      </w:tr>
      <w:tr w:rsidR="0025333E" w14:paraId="02B0960D" w14:textId="77777777" w:rsidTr="0025333E">
        <w:trPr>
          <w:trHeight w:val="268"/>
        </w:trPr>
        <w:tc>
          <w:tcPr>
            <w:tcW w:w="1644" w:type="dxa"/>
          </w:tcPr>
          <w:p w14:paraId="6EBA7CA2" w14:textId="77777777" w:rsidR="0025333E" w:rsidRDefault="0025333E" w:rsidP="00964AC4">
            <w:pPr>
              <w:pStyle w:val="TableParagraph"/>
              <w:jc w:val="center"/>
              <w:rPr>
                <w:sz w:val="24"/>
              </w:rPr>
            </w:pPr>
            <w:r>
              <w:rPr>
                <w:sz w:val="24"/>
              </w:rPr>
              <w:t>ВБ1.</w:t>
            </w:r>
          </w:p>
        </w:tc>
        <w:tc>
          <w:tcPr>
            <w:tcW w:w="4845" w:type="dxa"/>
            <w:gridSpan w:val="2"/>
          </w:tcPr>
          <w:p w14:paraId="034C4D4A"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213DBBDE" w14:textId="77777777" w:rsidR="0025333E" w:rsidRDefault="0025333E" w:rsidP="0025333E">
            <w:pPr>
              <w:pStyle w:val="TableParagraph"/>
              <w:jc w:val="center"/>
              <w:rPr>
                <w:sz w:val="24"/>
              </w:rPr>
            </w:pPr>
            <w:r>
              <w:rPr>
                <w:sz w:val="24"/>
              </w:rPr>
              <w:t>5</w:t>
            </w:r>
          </w:p>
        </w:tc>
        <w:tc>
          <w:tcPr>
            <w:tcW w:w="1601" w:type="dxa"/>
            <w:vAlign w:val="center"/>
          </w:tcPr>
          <w:p w14:paraId="585CFF07" w14:textId="77777777" w:rsidR="0025333E" w:rsidRDefault="0025333E" w:rsidP="0025333E">
            <w:pPr>
              <w:jc w:val="center"/>
            </w:pPr>
            <w:r w:rsidRPr="004E747F">
              <w:t>залік</w:t>
            </w:r>
          </w:p>
        </w:tc>
      </w:tr>
      <w:tr w:rsidR="0025333E" w14:paraId="4C3E445A" w14:textId="77777777" w:rsidTr="0025333E">
        <w:trPr>
          <w:trHeight w:val="272"/>
        </w:trPr>
        <w:tc>
          <w:tcPr>
            <w:tcW w:w="1644" w:type="dxa"/>
          </w:tcPr>
          <w:p w14:paraId="4B79106B" w14:textId="77777777" w:rsidR="0025333E" w:rsidRDefault="0025333E" w:rsidP="00964AC4">
            <w:pPr>
              <w:jc w:val="center"/>
            </w:pPr>
            <w:r w:rsidRPr="005446B5">
              <w:rPr>
                <w:sz w:val="24"/>
              </w:rPr>
              <w:t>ВБ</w:t>
            </w:r>
            <w:r>
              <w:rPr>
                <w:sz w:val="24"/>
              </w:rPr>
              <w:t>2</w:t>
            </w:r>
            <w:r w:rsidRPr="005446B5">
              <w:rPr>
                <w:sz w:val="24"/>
              </w:rPr>
              <w:t>.</w:t>
            </w:r>
          </w:p>
        </w:tc>
        <w:tc>
          <w:tcPr>
            <w:tcW w:w="4845" w:type="dxa"/>
            <w:gridSpan w:val="2"/>
          </w:tcPr>
          <w:p w14:paraId="7E77AC57"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501B83C9" w14:textId="77777777" w:rsidR="0025333E" w:rsidRDefault="0025333E" w:rsidP="0025333E">
            <w:pPr>
              <w:jc w:val="center"/>
            </w:pPr>
            <w:r w:rsidRPr="0084380A">
              <w:t>5</w:t>
            </w:r>
          </w:p>
        </w:tc>
        <w:tc>
          <w:tcPr>
            <w:tcW w:w="1601" w:type="dxa"/>
            <w:vAlign w:val="center"/>
          </w:tcPr>
          <w:p w14:paraId="4A9B8B5D" w14:textId="77777777" w:rsidR="0025333E" w:rsidRDefault="0025333E" w:rsidP="0025333E">
            <w:pPr>
              <w:jc w:val="center"/>
            </w:pPr>
            <w:r w:rsidRPr="004E747F">
              <w:t>залік</w:t>
            </w:r>
          </w:p>
        </w:tc>
      </w:tr>
      <w:tr w:rsidR="0025333E" w14:paraId="0E58AB56" w14:textId="77777777" w:rsidTr="0025333E">
        <w:trPr>
          <w:trHeight w:val="262"/>
        </w:trPr>
        <w:tc>
          <w:tcPr>
            <w:tcW w:w="1644" w:type="dxa"/>
          </w:tcPr>
          <w:p w14:paraId="0BD11B2C" w14:textId="77777777" w:rsidR="0025333E" w:rsidRDefault="0025333E" w:rsidP="00964AC4">
            <w:pPr>
              <w:jc w:val="center"/>
            </w:pPr>
            <w:r w:rsidRPr="005446B5">
              <w:rPr>
                <w:sz w:val="24"/>
              </w:rPr>
              <w:t>ВБ</w:t>
            </w:r>
            <w:r>
              <w:rPr>
                <w:sz w:val="24"/>
              </w:rPr>
              <w:t>3</w:t>
            </w:r>
            <w:r w:rsidRPr="005446B5">
              <w:rPr>
                <w:sz w:val="24"/>
              </w:rPr>
              <w:t>.</w:t>
            </w:r>
          </w:p>
        </w:tc>
        <w:tc>
          <w:tcPr>
            <w:tcW w:w="4845" w:type="dxa"/>
            <w:gridSpan w:val="2"/>
          </w:tcPr>
          <w:p w14:paraId="700C1EBA"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1C03CB2C" w14:textId="77777777" w:rsidR="0025333E" w:rsidRDefault="0025333E" w:rsidP="0025333E">
            <w:pPr>
              <w:jc w:val="center"/>
            </w:pPr>
            <w:r w:rsidRPr="0084380A">
              <w:t>5</w:t>
            </w:r>
          </w:p>
        </w:tc>
        <w:tc>
          <w:tcPr>
            <w:tcW w:w="1601" w:type="dxa"/>
            <w:vAlign w:val="center"/>
          </w:tcPr>
          <w:p w14:paraId="5896055D" w14:textId="77777777" w:rsidR="0025333E" w:rsidRDefault="0025333E" w:rsidP="0025333E">
            <w:pPr>
              <w:jc w:val="center"/>
            </w:pPr>
            <w:r w:rsidRPr="004E747F">
              <w:t>залік</w:t>
            </w:r>
          </w:p>
        </w:tc>
      </w:tr>
      <w:tr w:rsidR="00E86647" w14:paraId="280F1DF2" w14:textId="77777777">
        <w:trPr>
          <w:trHeight w:val="278"/>
        </w:trPr>
        <w:tc>
          <w:tcPr>
            <w:tcW w:w="6483" w:type="dxa"/>
            <w:gridSpan w:val="2"/>
          </w:tcPr>
          <w:p w14:paraId="7AB1C0F4" w14:textId="77777777" w:rsidR="00E86647" w:rsidRDefault="0012534D">
            <w:pPr>
              <w:pStyle w:val="TableParagraph"/>
              <w:spacing w:line="258" w:lineRule="exact"/>
              <w:ind w:left="107"/>
              <w:rPr>
                <w:b/>
                <w:sz w:val="24"/>
              </w:rPr>
            </w:pPr>
            <w:r>
              <w:rPr>
                <w:b/>
                <w:sz w:val="24"/>
              </w:rPr>
              <w:t>Загальний обсяг вибіркових компонент:</w:t>
            </w:r>
          </w:p>
        </w:tc>
        <w:tc>
          <w:tcPr>
            <w:tcW w:w="2931" w:type="dxa"/>
            <w:gridSpan w:val="3"/>
          </w:tcPr>
          <w:p w14:paraId="1044521F" w14:textId="77777777" w:rsidR="00E86647" w:rsidRDefault="0012534D" w:rsidP="00D8752D">
            <w:pPr>
              <w:pStyle w:val="TableParagraph"/>
              <w:spacing w:line="258" w:lineRule="exact"/>
              <w:ind w:left="602"/>
              <w:rPr>
                <w:b/>
                <w:sz w:val="24"/>
              </w:rPr>
            </w:pPr>
            <w:r w:rsidRPr="00946628">
              <w:rPr>
                <w:b/>
                <w:sz w:val="24"/>
              </w:rPr>
              <w:t>1</w:t>
            </w:r>
            <w:r w:rsidR="00D8752D" w:rsidRPr="00946628">
              <w:rPr>
                <w:b/>
                <w:sz w:val="24"/>
              </w:rPr>
              <w:t>5</w:t>
            </w:r>
          </w:p>
        </w:tc>
      </w:tr>
      <w:tr w:rsidR="00E86647" w14:paraId="1C4F8451" w14:textId="77777777">
        <w:trPr>
          <w:trHeight w:val="275"/>
        </w:trPr>
        <w:tc>
          <w:tcPr>
            <w:tcW w:w="6483" w:type="dxa"/>
            <w:gridSpan w:val="2"/>
          </w:tcPr>
          <w:p w14:paraId="66FC869B" w14:textId="77777777" w:rsidR="00E86647" w:rsidRDefault="0012534D">
            <w:pPr>
              <w:pStyle w:val="TableParagraph"/>
              <w:spacing w:line="256" w:lineRule="exact"/>
              <w:ind w:left="107"/>
              <w:rPr>
                <w:b/>
                <w:sz w:val="24"/>
              </w:rPr>
            </w:pPr>
            <w:r>
              <w:rPr>
                <w:b/>
                <w:sz w:val="24"/>
              </w:rPr>
              <w:t>ЗАГАЛЬНИЙ ОБСЯГ ОНП</w:t>
            </w:r>
          </w:p>
        </w:tc>
        <w:tc>
          <w:tcPr>
            <w:tcW w:w="2931" w:type="dxa"/>
            <w:gridSpan w:val="3"/>
          </w:tcPr>
          <w:p w14:paraId="00C4E345" w14:textId="77777777" w:rsidR="00E86647" w:rsidRDefault="00D4282B" w:rsidP="00D8752D">
            <w:pPr>
              <w:pStyle w:val="TableParagraph"/>
              <w:spacing w:line="256" w:lineRule="exact"/>
              <w:ind w:left="528"/>
              <w:rPr>
                <w:b/>
                <w:sz w:val="24"/>
              </w:rPr>
            </w:pPr>
            <w:r>
              <w:rPr>
                <w:b/>
                <w:sz w:val="24"/>
              </w:rPr>
              <w:t xml:space="preserve"> </w:t>
            </w:r>
            <w:r w:rsidR="00946628">
              <w:rPr>
                <w:b/>
                <w:sz w:val="24"/>
              </w:rPr>
              <w:t>50 (54**)</w:t>
            </w:r>
          </w:p>
        </w:tc>
      </w:tr>
    </w:tbl>
    <w:p w14:paraId="3193DE63" w14:textId="77777777" w:rsidR="00E86647" w:rsidRDefault="00E86647">
      <w:pPr>
        <w:pStyle w:val="a3"/>
        <w:spacing w:before="10"/>
        <w:rPr>
          <w:b/>
          <w:sz w:val="14"/>
        </w:rPr>
      </w:pPr>
    </w:p>
    <w:p w14:paraId="10C73B78" w14:textId="77777777" w:rsidR="00E86647" w:rsidRDefault="0012534D" w:rsidP="00D4282B">
      <w:pPr>
        <w:spacing w:before="90"/>
        <w:ind w:left="118" w:right="118" w:firstLine="707"/>
        <w:jc w:val="both"/>
        <w:rPr>
          <w:sz w:val="24"/>
        </w:rPr>
      </w:pPr>
      <w:r>
        <w:rPr>
          <w:sz w:val="24"/>
        </w:rPr>
        <w:t xml:space="preserve">* – </w:t>
      </w:r>
      <w:bookmarkStart w:id="1" w:name="_Hlk33129599"/>
      <w:r>
        <w:rPr>
          <w:sz w:val="24"/>
        </w:rPr>
        <w:t xml:space="preserve">відповідно до </w:t>
      </w:r>
      <w:r w:rsidR="00BE2CC5" w:rsidRPr="00BE2CC5">
        <w:rPr>
          <w:sz w:val="24"/>
        </w:rPr>
        <w:t>П</w:t>
      </w:r>
      <w:r w:rsidR="00BE2CC5">
        <w:rPr>
          <w:sz w:val="24"/>
        </w:rPr>
        <w:t xml:space="preserve">оложення </w:t>
      </w:r>
      <w:r w:rsidR="00BE2CC5" w:rsidRPr="00BE2CC5">
        <w:rPr>
          <w:sz w:val="24"/>
        </w:rPr>
        <w:t>про підготовку здобувачів вищої освіти ступеня доктора філософії та доктора наук в аспірантурі (поза аспірантурою) та докторантурі</w:t>
      </w:r>
      <w:r w:rsidR="00BE2CC5">
        <w:rPr>
          <w:sz w:val="24"/>
        </w:rPr>
        <w:t xml:space="preserve"> </w:t>
      </w:r>
      <w:r w:rsidR="00BE2CC5" w:rsidRPr="00BE2CC5">
        <w:rPr>
          <w:sz w:val="24"/>
        </w:rPr>
        <w:t xml:space="preserve">Харківського національного економічного університету імені Семена </w:t>
      </w:r>
      <w:proofErr w:type="spellStart"/>
      <w:r w:rsidR="00BE2CC5" w:rsidRPr="00BE2CC5">
        <w:rPr>
          <w:sz w:val="24"/>
        </w:rPr>
        <w:t>Кузнеця</w:t>
      </w:r>
      <w:proofErr w:type="spellEnd"/>
      <w:r w:rsidR="00BE2CC5">
        <w:rPr>
          <w:sz w:val="24"/>
        </w:rPr>
        <w:t xml:space="preserve"> </w:t>
      </w:r>
      <w:r>
        <w:rPr>
          <w:sz w:val="24"/>
        </w:rPr>
        <w:t>здобувач вищої освіти</w:t>
      </w:r>
      <w:bookmarkEnd w:id="1"/>
      <w:r>
        <w:rPr>
          <w:sz w:val="24"/>
        </w:rPr>
        <w:t xml:space="preserve"> має право </w:t>
      </w:r>
      <w:r w:rsidR="00D4282B">
        <w:rPr>
          <w:sz w:val="24"/>
        </w:rPr>
        <w:t xml:space="preserve">на </w:t>
      </w:r>
      <w:r w:rsidR="00D4282B" w:rsidRPr="00D4282B">
        <w:rPr>
          <w:sz w:val="24"/>
        </w:rPr>
        <w:t>вибір конкретних навчальних дисциплін із відповідного розділу дисциплін циклу професійної підготовки (які передбачені робочим навчальним планом на рік)</w:t>
      </w:r>
      <w:r w:rsidR="00D4282B">
        <w:rPr>
          <w:sz w:val="24"/>
        </w:rPr>
        <w:t xml:space="preserve">, а також </w:t>
      </w:r>
      <w:r w:rsidR="00D4282B" w:rsidRPr="00D4282B">
        <w:rPr>
          <w:sz w:val="24"/>
        </w:rPr>
        <w:t>навчальн</w:t>
      </w:r>
      <w:r w:rsidR="00D4282B">
        <w:rPr>
          <w:sz w:val="24"/>
        </w:rPr>
        <w:t>их</w:t>
      </w:r>
      <w:r w:rsidR="00D4282B" w:rsidRPr="00D4282B">
        <w:rPr>
          <w:sz w:val="24"/>
        </w:rPr>
        <w:t xml:space="preserve"> дисциплін циклу професійної підготовки (за вибором), що пропонуються для інших рівнів вищої освіти і які пов’язані з тематикою дисертаційного дослідження, за погодженням зі своїм науковим керівником</w:t>
      </w:r>
      <w:r>
        <w:rPr>
          <w:sz w:val="24"/>
        </w:rPr>
        <w:t>.</w:t>
      </w:r>
    </w:p>
    <w:p w14:paraId="46412EF7" w14:textId="77777777" w:rsidR="00946628" w:rsidRDefault="00946628" w:rsidP="00D4282B">
      <w:pPr>
        <w:spacing w:before="90"/>
        <w:ind w:left="118" w:right="118" w:firstLine="707"/>
        <w:jc w:val="both"/>
        <w:rPr>
          <w:sz w:val="24"/>
        </w:rPr>
      </w:pPr>
      <w:r>
        <w:rPr>
          <w:sz w:val="24"/>
        </w:rPr>
        <w:t xml:space="preserve">** – </w:t>
      </w:r>
      <w:r w:rsidRPr="00234429">
        <w:rPr>
          <w:sz w:val="24"/>
        </w:rPr>
        <w:t xml:space="preserve">відповідно до Положення про підготовку здобувачів вищої освіти ступеня доктора філософії та доктора наук в аспірантурі (поза аспірантурою) та докторантурі Харківського національного економічного університету імені Семена </w:t>
      </w:r>
      <w:proofErr w:type="spellStart"/>
      <w:r w:rsidRPr="00234429">
        <w:rPr>
          <w:sz w:val="24"/>
        </w:rPr>
        <w:t>Кузнеця</w:t>
      </w:r>
      <w:proofErr w:type="spellEnd"/>
      <w:r w:rsidRPr="00234429">
        <w:rPr>
          <w:sz w:val="24"/>
        </w:rPr>
        <w:t xml:space="preserve"> </w:t>
      </w:r>
      <w:r w:rsidR="00160E28" w:rsidRPr="00234429">
        <w:rPr>
          <w:sz w:val="24"/>
        </w:rPr>
        <w:t xml:space="preserve">для підготовки іноземців та осіб без громадянства для </w:t>
      </w:r>
      <w:r w:rsidRPr="00234429">
        <w:rPr>
          <w:sz w:val="24"/>
        </w:rPr>
        <w:t>здобувач</w:t>
      </w:r>
      <w:r w:rsidR="00160E28" w:rsidRPr="00234429">
        <w:rPr>
          <w:sz w:val="24"/>
        </w:rPr>
        <w:t>а</w:t>
      </w:r>
      <w:r w:rsidRPr="00234429">
        <w:rPr>
          <w:sz w:val="24"/>
        </w:rPr>
        <w:t xml:space="preserve"> вищої освіти </w:t>
      </w:r>
      <w:r w:rsidR="00160E28" w:rsidRPr="00234429">
        <w:rPr>
          <w:sz w:val="24"/>
        </w:rPr>
        <w:t xml:space="preserve">обов’язковою є дисципліна </w:t>
      </w:r>
    </w:p>
    <w:p w14:paraId="4DB39D0C" w14:textId="77777777" w:rsidR="00C44C01" w:rsidRDefault="00C44C01" w:rsidP="00BE2CC5">
      <w:pPr>
        <w:pStyle w:val="a4"/>
        <w:tabs>
          <w:tab w:val="left" w:pos="2397"/>
        </w:tabs>
        <w:spacing w:before="71"/>
        <w:ind w:left="2397" w:firstLine="0"/>
        <w:rPr>
          <w:b/>
          <w:sz w:val="28"/>
        </w:rPr>
        <w:sectPr w:rsidR="00C44C01">
          <w:pgSz w:w="11910" w:h="16840"/>
          <w:pgMar w:top="760" w:right="840" w:bottom="280" w:left="1300" w:header="720" w:footer="720" w:gutter="0"/>
          <w:cols w:space="720"/>
        </w:sectPr>
      </w:pPr>
    </w:p>
    <w:p w14:paraId="7E9CB94F" w14:textId="77777777" w:rsidR="00DE2D35" w:rsidRDefault="00DE2D35" w:rsidP="00C44C01">
      <w:pPr>
        <w:pStyle w:val="a4"/>
        <w:spacing w:before="71"/>
        <w:ind w:left="426" w:firstLine="0"/>
        <w:rPr>
          <w:b/>
          <w:sz w:val="28"/>
        </w:rPr>
      </w:pPr>
    </w:p>
    <w:p w14:paraId="5D7E17BD" w14:textId="77777777" w:rsidR="00C44C01" w:rsidRDefault="00C44C01" w:rsidP="00C44C01">
      <w:pPr>
        <w:pStyle w:val="a4"/>
        <w:tabs>
          <w:tab w:val="left" w:pos="2397"/>
        </w:tabs>
        <w:spacing w:before="71"/>
        <w:ind w:left="2397" w:firstLine="0"/>
        <w:jc w:val="center"/>
        <w:rPr>
          <w:b/>
          <w:sz w:val="28"/>
        </w:rPr>
      </w:pPr>
      <w:r>
        <w:rPr>
          <w:b/>
          <w:sz w:val="28"/>
        </w:rPr>
        <w:t xml:space="preserve">2.2 Структурно-логічна схема </w:t>
      </w:r>
      <w:r w:rsidRPr="00C44C01">
        <w:rPr>
          <w:b/>
          <w:sz w:val="28"/>
        </w:rPr>
        <w:t>освітньої-наукової програми третього (</w:t>
      </w:r>
      <w:proofErr w:type="spellStart"/>
      <w:r w:rsidRPr="00C44C01">
        <w:rPr>
          <w:b/>
          <w:sz w:val="28"/>
        </w:rPr>
        <w:t>освітньо</w:t>
      </w:r>
      <w:proofErr w:type="spellEnd"/>
      <w:r w:rsidRPr="00C44C01">
        <w:rPr>
          <w:b/>
          <w:sz w:val="28"/>
        </w:rPr>
        <w:t xml:space="preserve">-наукового) рівня за </w:t>
      </w:r>
      <w:proofErr w:type="spellStart"/>
      <w:r w:rsidRPr="00C44C01">
        <w:rPr>
          <w:b/>
          <w:sz w:val="28"/>
        </w:rPr>
        <w:t>спеціальностю</w:t>
      </w:r>
      <w:proofErr w:type="spellEnd"/>
      <w:r w:rsidRPr="00C44C01">
        <w:rPr>
          <w:b/>
          <w:sz w:val="28"/>
        </w:rPr>
        <w:t xml:space="preserve"> 073«Менеджмент»</w:t>
      </w:r>
    </w:p>
    <w:p w14:paraId="49619A3B" w14:textId="77777777" w:rsidR="00C44C01" w:rsidRDefault="00C44C01" w:rsidP="00C44C01">
      <w:pPr>
        <w:pStyle w:val="a4"/>
        <w:spacing w:before="71"/>
        <w:ind w:left="709" w:firstLine="0"/>
        <w:jc w:val="center"/>
        <w:rPr>
          <w:b/>
          <w:sz w:val="28"/>
        </w:rPr>
      </w:pPr>
      <w:r>
        <w:rPr>
          <w:noProof/>
          <w:lang w:val="ru-RU" w:eastAsia="ru-RU" w:bidi="ar-SA"/>
        </w:rPr>
        <w:drawing>
          <wp:inline distT="0" distB="0" distL="0" distR="0" wp14:anchorId="63A6F931" wp14:editId="17B2A718">
            <wp:extent cx="10412303" cy="43148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361" t="31676" r="9723" b="10158"/>
                    <a:stretch/>
                  </pic:blipFill>
                  <pic:spPr bwMode="auto">
                    <a:xfrm>
                      <a:off x="0" y="0"/>
                      <a:ext cx="10443247" cy="4327648"/>
                    </a:xfrm>
                    <a:prstGeom prst="rect">
                      <a:avLst/>
                    </a:prstGeom>
                    <a:ln>
                      <a:noFill/>
                    </a:ln>
                    <a:extLst>
                      <a:ext uri="{53640926-AAD7-44D8-BBD7-CCE9431645EC}">
                        <a14:shadowObscured xmlns:a14="http://schemas.microsoft.com/office/drawing/2010/main"/>
                      </a:ext>
                    </a:extLst>
                  </pic:spPr>
                </pic:pic>
              </a:graphicData>
            </a:graphic>
          </wp:inline>
        </w:drawing>
      </w:r>
    </w:p>
    <w:p w14:paraId="4066AAD7" w14:textId="77777777" w:rsidR="00C44C01" w:rsidRDefault="00C44C01" w:rsidP="00BE2CC5">
      <w:pPr>
        <w:pStyle w:val="a4"/>
        <w:tabs>
          <w:tab w:val="left" w:pos="2397"/>
        </w:tabs>
        <w:spacing w:before="71"/>
        <w:ind w:left="2397" w:firstLine="0"/>
        <w:rPr>
          <w:b/>
          <w:sz w:val="28"/>
        </w:rPr>
      </w:pPr>
    </w:p>
    <w:p w14:paraId="3DB4D90A" w14:textId="77777777" w:rsidR="00C44C01" w:rsidRDefault="00C44C01" w:rsidP="00BE2CC5">
      <w:pPr>
        <w:pStyle w:val="a4"/>
        <w:tabs>
          <w:tab w:val="left" w:pos="2397"/>
        </w:tabs>
        <w:spacing w:before="71"/>
        <w:ind w:left="2397" w:firstLine="0"/>
        <w:rPr>
          <w:b/>
          <w:sz w:val="28"/>
        </w:rPr>
        <w:sectPr w:rsidR="00C44C01" w:rsidSect="00C44C01">
          <w:pgSz w:w="16840" w:h="11910" w:orient="landscape"/>
          <w:pgMar w:top="1300" w:right="760" w:bottom="840" w:left="280" w:header="720" w:footer="720" w:gutter="0"/>
          <w:cols w:space="720"/>
          <w:docGrid w:linePitch="299"/>
        </w:sectPr>
      </w:pPr>
    </w:p>
    <w:p w14:paraId="5DF733CA" w14:textId="77777777" w:rsidR="00E86647" w:rsidRDefault="00BE2CC5" w:rsidP="00BE2CC5">
      <w:pPr>
        <w:pStyle w:val="a4"/>
        <w:tabs>
          <w:tab w:val="left" w:pos="2397"/>
        </w:tabs>
        <w:spacing w:before="71"/>
        <w:ind w:left="2397" w:firstLine="0"/>
        <w:rPr>
          <w:b/>
          <w:sz w:val="28"/>
        </w:rPr>
      </w:pPr>
      <w:r>
        <w:rPr>
          <w:b/>
          <w:sz w:val="28"/>
        </w:rPr>
        <w:lastRenderedPageBreak/>
        <w:t xml:space="preserve">3. </w:t>
      </w:r>
      <w:r w:rsidR="0012534D">
        <w:rPr>
          <w:b/>
          <w:sz w:val="28"/>
        </w:rPr>
        <w:t>Форма атестації здобувачів вищої</w:t>
      </w:r>
      <w:r w:rsidR="0012534D">
        <w:rPr>
          <w:b/>
          <w:spacing w:val="-2"/>
          <w:sz w:val="28"/>
        </w:rPr>
        <w:t xml:space="preserve"> </w:t>
      </w:r>
      <w:r w:rsidR="0012534D">
        <w:rPr>
          <w:b/>
          <w:sz w:val="28"/>
        </w:rPr>
        <w:t>освіти</w:t>
      </w:r>
    </w:p>
    <w:p w14:paraId="6F8AC072" w14:textId="77777777" w:rsidR="00E86647" w:rsidRDefault="00E86647">
      <w:pPr>
        <w:pStyle w:val="a3"/>
        <w:spacing w:before="7"/>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7019"/>
      </w:tblGrid>
      <w:tr w:rsidR="00E86647" w:rsidRPr="00BE2CC5" w14:paraId="050FA9B0" w14:textId="77777777" w:rsidTr="00BE2CC5">
        <w:trPr>
          <w:trHeight w:val="964"/>
        </w:trPr>
        <w:tc>
          <w:tcPr>
            <w:tcW w:w="2396" w:type="dxa"/>
            <w:vAlign w:val="center"/>
          </w:tcPr>
          <w:p w14:paraId="3905BD1E" w14:textId="77777777" w:rsidR="00E86647" w:rsidRPr="00BE2CC5" w:rsidRDefault="0012534D" w:rsidP="00BE2CC5">
            <w:pPr>
              <w:pStyle w:val="TableParagraph"/>
              <w:jc w:val="center"/>
              <w:rPr>
                <w:b/>
                <w:sz w:val="24"/>
                <w:szCs w:val="24"/>
              </w:rPr>
            </w:pPr>
            <w:r w:rsidRPr="00BE2CC5">
              <w:rPr>
                <w:b/>
                <w:sz w:val="24"/>
                <w:szCs w:val="24"/>
              </w:rPr>
              <w:t>Форми атестації здобувачів вищої освіти</w:t>
            </w:r>
          </w:p>
        </w:tc>
        <w:tc>
          <w:tcPr>
            <w:tcW w:w="7019" w:type="dxa"/>
            <w:vAlign w:val="center"/>
          </w:tcPr>
          <w:p w14:paraId="2C34EA5D" w14:textId="77777777" w:rsidR="00E86647" w:rsidRPr="00BE2CC5" w:rsidRDefault="0012534D" w:rsidP="00910A69">
            <w:pPr>
              <w:pStyle w:val="TableParagraph"/>
              <w:jc w:val="center"/>
              <w:rPr>
                <w:b/>
                <w:sz w:val="24"/>
                <w:szCs w:val="24"/>
              </w:rPr>
            </w:pPr>
            <w:r w:rsidRPr="00BE2CC5">
              <w:rPr>
                <w:b/>
                <w:sz w:val="24"/>
                <w:szCs w:val="24"/>
              </w:rPr>
              <w:t>Публічний захист наукових досягнень у формі дисертації</w:t>
            </w:r>
          </w:p>
        </w:tc>
      </w:tr>
      <w:tr w:rsidR="00E86647" w:rsidRPr="00BE2CC5" w14:paraId="7E37E4E6" w14:textId="77777777">
        <w:trPr>
          <w:trHeight w:val="3449"/>
        </w:trPr>
        <w:tc>
          <w:tcPr>
            <w:tcW w:w="2396" w:type="dxa"/>
          </w:tcPr>
          <w:p w14:paraId="44ED6562" w14:textId="77777777" w:rsidR="00E86647" w:rsidRPr="00BE2CC5" w:rsidRDefault="0012534D" w:rsidP="00D92884">
            <w:pPr>
              <w:pStyle w:val="TableParagraph"/>
              <w:rPr>
                <w:sz w:val="24"/>
                <w:szCs w:val="24"/>
              </w:rPr>
            </w:pPr>
            <w:r w:rsidRPr="00BE2CC5">
              <w:rPr>
                <w:sz w:val="24"/>
                <w:szCs w:val="24"/>
              </w:rPr>
              <w:t>Вимоги до дисертаційної роботи</w:t>
            </w:r>
          </w:p>
        </w:tc>
        <w:tc>
          <w:tcPr>
            <w:tcW w:w="7019" w:type="dxa"/>
          </w:tcPr>
          <w:p w14:paraId="62572D07" w14:textId="77777777" w:rsidR="00B23643" w:rsidRPr="00B23643" w:rsidRDefault="00B23643" w:rsidP="00B23643">
            <w:pPr>
              <w:pStyle w:val="TableParagraph"/>
              <w:jc w:val="both"/>
              <w:rPr>
                <w:sz w:val="24"/>
                <w:szCs w:val="24"/>
              </w:rPr>
            </w:pPr>
            <w:r w:rsidRPr="00B23643">
              <w:rPr>
                <w:sz w:val="24"/>
                <w:szCs w:val="24"/>
              </w:rPr>
              <w:t>Дисертація на здобуття ступеня доктора філософії є самостійним розгорнутим дослідженням, що пропонує розв’язання комплексної проблеми в сфері менеджменту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14:paraId="456749DF" w14:textId="77777777" w:rsidR="00B23643" w:rsidRPr="00B23643" w:rsidRDefault="00B23643" w:rsidP="00B23643">
            <w:pPr>
              <w:pStyle w:val="TableParagraph"/>
              <w:jc w:val="both"/>
              <w:rPr>
                <w:sz w:val="24"/>
                <w:szCs w:val="24"/>
              </w:rPr>
            </w:pPr>
            <w:r w:rsidRPr="00B23643">
              <w:rPr>
                <w:sz w:val="24"/>
                <w:szCs w:val="24"/>
              </w:rPr>
              <w:t>Дисертаційна робота не повинна містити академічного плагіату, фальсифікації, фабрикації.</w:t>
            </w:r>
            <w:r w:rsidRPr="00BE2CC5">
              <w:rPr>
                <w:sz w:val="24"/>
                <w:szCs w:val="24"/>
              </w:rPr>
              <w:t xml:space="preserve"> Процедура перевірки на плагіат визначається Національним агентством із забезпечення якості вищої освіти.</w:t>
            </w:r>
          </w:p>
          <w:p w14:paraId="2689D22B" w14:textId="77777777" w:rsidR="00B23643" w:rsidRPr="00B23643" w:rsidRDefault="00B23643" w:rsidP="00B23643">
            <w:pPr>
              <w:pStyle w:val="TableParagraph"/>
              <w:jc w:val="both"/>
              <w:rPr>
                <w:sz w:val="24"/>
                <w:szCs w:val="24"/>
              </w:rPr>
            </w:pPr>
            <w:r w:rsidRPr="00B23643">
              <w:rPr>
                <w:sz w:val="24"/>
                <w:szCs w:val="24"/>
              </w:rPr>
              <w:t>Дисертаційна робота та її автореферат мають бути розміщені на сайті закладу вищої освіти (наукової установи).</w:t>
            </w:r>
          </w:p>
          <w:p w14:paraId="10509384" w14:textId="77777777" w:rsidR="00D4282B" w:rsidRPr="00D92884" w:rsidRDefault="00B23643" w:rsidP="00B23643">
            <w:pPr>
              <w:pStyle w:val="TableParagraph"/>
              <w:jc w:val="both"/>
              <w:rPr>
                <w:sz w:val="24"/>
                <w:szCs w:val="24"/>
              </w:rPr>
            </w:pPr>
            <w:r w:rsidRPr="00B23643">
              <w:rPr>
                <w:sz w:val="24"/>
                <w:szCs w:val="24"/>
              </w:rPr>
              <w:t>Дисертаційна робота має відповідати іншим вимогам, встановленим законодавством.</w:t>
            </w:r>
          </w:p>
        </w:tc>
      </w:tr>
      <w:tr w:rsidR="00E86647" w:rsidRPr="00BE2CC5" w14:paraId="2BADCE50" w14:textId="77777777" w:rsidTr="00C23D59">
        <w:trPr>
          <w:trHeight w:val="574"/>
        </w:trPr>
        <w:tc>
          <w:tcPr>
            <w:tcW w:w="2396" w:type="dxa"/>
          </w:tcPr>
          <w:p w14:paraId="4155435E" w14:textId="77777777" w:rsidR="00E86647" w:rsidRPr="00D92884" w:rsidRDefault="0012534D" w:rsidP="00D92884">
            <w:pPr>
              <w:pStyle w:val="TableParagraph"/>
              <w:jc w:val="both"/>
              <w:rPr>
                <w:sz w:val="24"/>
                <w:szCs w:val="24"/>
              </w:rPr>
            </w:pPr>
            <w:r w:rsidRPr="00D92884">
              <w:rPr>
                <w:sz w:val="24"/>
                <w:szCs w:val="24"/>
              </w:rPr>
              <w:t>Вимоги до публічного захисту (демонстрації)</w:t>
            </w:r>
          </w:p>
        </w:tc>
        <w:tc>
          <w:tcPr>
            <w:tcW w:w="7019" w:type="dxa"/>
          </w:tcPr>
          <w:p w14:paraId="7F0631B4" w14:textId="77777777" w:rsidR="00E86647" w:rsidRPr="00D92884" w:rsidRDefault="0012534D" w:rsidP="00BE2CC5">
            <w:pPr>
              <w:pStyle w:val="TableParagraph"/>
              <w:jc w:val="both"/>
              <w:rPr>
                <w:sz w:val="24"/>
                <w:szCs w:val="24"/>
              </w:rPr>
            </w:pPr>
            <w:r w:rsidRPr="00D92884">
              <w:rPr>
                <w:sz w:val="24"/>
                <w:szCs w:val="24"/>
              </w:rPr>
              <w:t>Вимоги щодо процедури та особливих умов проведення публічного захисту визначаються Кабінетом Міністрів України</w:t>
            </w:r>
          </w:p>
        </w:tc>
      </w:tr>
    </w:tbl>
    <w:p w14:paraId="45D099B8" w14:textId="77777777" w:rsidR="00E86647" w:rsidRPr="008D1C17" w:rsidRDefault="00E86647" w:rsidP="00D92884">
      <w:pPr>
        <w:pStyle w:val="a3"/>
        <w:jc w:val="center"/>
        <w:rPr>
          <w:b/>
          <w:sz w:val="30"/>
          <w:lang w:val="ru-RU"/>
        </w:rPr>
      </w:pPr>
    </w:p>
    <w:p w14:paraId="6EA60CB2" w14:textId="77777777" w:rsidR="00015DEC" w:rsidRPr="005A2157" w:rsidRDefault="00015DEC" w:rsidP="00D92884">
      <w:pPr>
        <w:pStyle w:val="a3"/>
        <w:jc w:val="center"/>
        <w:rPr>
          <w:b/>
          <w:sz w:val="30"/>
          <w:lang w:val="ru-RU"/>
        </w:rPr>
      </w:pPr>
      <w:r w:rsidRPr="005A2157">
        <w:rPr>
          <w:b/>
          <w:sz w:val="30"/>
          <w:lang w:val="ru-RU"/>
        </w:rPr>
        <w:t xml:space="preserve">4. </w:t>
      </w:r>
      <w:proofErr w:type="spellStart"/>
      <w:r w:rsidRPr="005A2157">
        <w:rPr>
          <w:b/>
          <w:sz w:val="30"/>
          <w:lang w:val="ru-RU"/>
        </w:rPr>
        <w:t>Вимоги</w:t>
      </w:r>
      <w:proofErr w:type="spellEnd"/>
      <w:r w:rsidRPr="005A2157">
        <w:rPr>
          <w:b/>
          <w:sz w:val="30"/>
          <w:lang w:val="ru-RU"/>
        </w:rPr>
        <w:t xml:space="preserve"> до </w:t>
      </w:r>
      <w:proofErr w:type="spellStart"/>
      <w:r w:rsidRPr="005A2157">
        <w:rPr>
          <w:b/>
          <w:sz w:val="30"/>
          <w:lang w:val="ru-RU"/>
        </w:rPr>
        <w:t>наявності</w:t>
      </w:r>
      <w:proofErr w:type="spellEnd"/>
      <w:r w:rsidRPr="005A2157">
        <w:rPr>
          <w:b/>
          <w:sz w:val="30"/>
          <w:lang w:val="ru-RU"/>
        </w:rPr>
        <w:t xml:space="preserve"> </w:t>
      </w:r>
      <w:proofErr w:type="spellStart"/>
      <w:r w:rsidRPr="005A2157">
        <w:rPr>
          <w:b/>
          <w:sz w:val="30"/>
          <w:lang w:val="ru-RU"/>
        </w:rPr>
        <w:t>системи</w:t>
      </w:r>
      <w:proofErr w:type="spellEnd"/>
      <w:r w:rsidRPr="005A2157">
        <w:rPr>
          <w:b/>
          <w:sz w:val="30"/>
          <w:lang w:val="ru-RU"/>
        </w:rPr>
        <w:t xml:space="preserve"> </w:t>
      </w:r>
      <w:proofErr w:type="spellStart"/>
      <w:r w:rsidRPr="005A2157">
        <w:rPr>
          <w:b/>
          <w:sz w:val="30"/>
          <w:lang w:val="ru-RU"/>
        </w:rPr>
        <w:t>внутрішнього</w:t>
      </w:r>
      <w:proofErr w:type="spellEnd"/>
      <w:r w:rsidRPr="005A2157">
        <w:rPr>
          <w:b/>
          <w:sz w:val="30"/>
          <w:lang w:val="ru-RU"/>
        </w:rPr>
        <w:t xml:space="preserve"> </w:t>
      </w:r>
      <w:proofErr w:type="spellStart"/>
      <w:r w:rsidRPr="005A2157">
        <w:rPr>
          <w:b/>
          <w:sz w:val="30"/>
          <w:lang w:val="ru-RU"/>
        </w:rPr>
        <w:t>забезпечення</w:t>
      </w:r>
      <w:proofErr w:type="spellEnd"/>
      <w:r w:rsidRPr="005A2157">
        <w:rPr>
          <w:b/>
          <w:sz w:val="30"/>
          <w:lang w:val="ru-RU"/>
        </w:rPr>
        <w:t xml:space="preserve"> </w:t>
      </w:r>
      <w:proofErr w:type="spellStart"/>
      <w:r w:rsidRPr="005A2157">
        <w:rPr>
          <w:b/>
          <w:sz w:val="30"/>
          <w:lang w:val="ru-RU"/>
        </w:rPr>
        <w:t>якості</w:t>
      </w:r>
      <w:proofErr w:type="spellEnd"/>
      <w:r w:rsidRPr="005A2157">
        <w:rPr>
          <w:b/>
          <w:sz w:val="30"/>
          <w:lang w:val="ru-RU"/>
        </w:rPr>
        <w:t xml:space="preserve"> </w:t>
      </w:r>
      <w:proofErr w:type="spellStart"/>
      <w:r w:rsidRPr="005A2157">
        <w:rPr>
          <w:b/>
          <w:sz w:val="30"/>
          <w:lang w:val="ru-RU"/>
        </w:rPr>
        <w:t>вищої</w:t>
      </w:r>
      <w:proofErr w:type="spellEnd"/>
      <w:r w:rsidRPr="005A2157">
        <w:rPr>
          <w:b/>
          <w:sz w:val="30"/>
          <w:lang w:val="ru-RU"/>
        </w:rPr>
        <w:t xml:space="preserve"> </w:t>
      </w:r>
      <w:proofErr w:type="spellStart"/>
      <w:r w:rsidRPr="005A2157">
        <w:rPr>
          <w:b/>
          <w:sz w:val="30"/>
          <w:lang w:val="ru-RU"/>
        </w:rPr>
        <w:t>освіти</w:t>
      </w:r>
      <w:proofErr w:type="spellEnd"/>
    </w:p>
    <w:p w14:paraId="7341F53B" w14:textId="77777777" w:rsidR="00015DEC" w:rsidRPr="00C23D59" w:rsidRDefault="00015DEC" w:rsidP="00D92884">
      <w:pPr>
        <w:pStyle w:val="a3"/>
        <w:jc w:val="center"/>
        <w:rPr>
          <w:b/>
          <w:sz w:val="10"/>
          <w:szCs w:val="10"/>
          <w:highlight w:val="yellow"/>
          <w:lang w:val="ru-RU"/>
        </w:rPr>
      </w:pPr>
    </w:p>
    <w:p w14:paraId="4469E047" w14:textId="77777777" w:rsidR="00015DEC" w:rsidRPr="00015DEC" w:rsidRDefault="00015DEC" w:rsidP="00015DEC">
      <w:pPr>
        <w:widowControl/>
        <w:autoSpaceDE/>
        <w:autoSpaceDN/>
        <w:spacing w:line="288" w:lineRule="auto"/>
        <w:ind w:firstLine="709"/>
        <w:jc w:val="both"/>
        <w:rPr>
          <w:rFonts w:eastAsia="Calibri"/>
          <w:sz w:val="28"/>
          <w:lang w:eastAsia="ar-SA" w:bidi="ar-SA"/>
        </w:rPr>
      </w:pPr>
      <w:r w:rsidRPr="00015DEC">
        <w:rPr>
          <w:rFonts w:eastAsia="Calibri"/>
          <w:sz w:val="28"/>
          <w:lang w:eastAsia="ar-SA" w:bidi="ar-SA"/>
        </w:rPr>
        <w:t>Визначаються відповідно до Європейських стандартів та рекомендацій щодо забезпечення якості вищої освіти (</w:t>
      </w:r>
      <w:r w:rsidRPr="00015DEC">
        <w:rPr>
          <w:rFonts w:eastAsia="Calibri"/>
          <w:sz w:val="28"/>
          <w:lang w:val="ru-RU" w:eastAsia="ar-SA" w:bidi="ar-SA"/>
        </w:rPr>
        <w:t>ESG</w:t>
      </w:r>
      <w:r w:rsidRPr="00015DEC">
        <w:rPr>
          <w:rFonts w:eastAsia="Calibri"/>
          <w:sz w:val="28"/>
          <w:lang w:eastAsia="ar-SA" w:bidi="ar-SA"/>
        </w:rPr>
        <w:t>) та статті 16 Закону України «Про вищу освіту».</w:t>
      </w:r>
    </w:p>
    <w:p w14:paraId="2CCDE9C6" w14:textId="77777777" w:rsidR="00015DEC" w:rsidRPr="00C23D59" w:rsidRDefault="00015DEC" w:rsidP="00015DEC">
      <w:pPr>
        <w:widowControl/>
        <w:autoSpaceDE/>
        <w:autoSpaceDN/>
        <w:spacing w:line="288" w:lineRule="auto"/>
        <w:ind w:firstLine="709"/>
        <w:jc w:val="both"/>
        <w:rPr>
          <w:rFonts w:eastAsia="Calibri"/>
          <w:color w:val="000000"/>
          <w:sz w:val="10"/>
          <w:szCs w:val="10"/>
          <w:lang w:eastAsia="ar-SA"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015DEC" w:rsidRPr="00C23D59" w14:paraId="3FF6B656" w14:textId="77777777" w:rsidTr="00C23D59">
        <w:tc>
          <w:tcPr>
            <w:tcW w:w="2268" w:type="dxa"/>
            <w:shd w:val="clear" w:color="auto" w:fill="auto"/>
          </w:tcPr>
          <w:p w14:paraId="728E0C9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Принципи та процедури забезпечення якості освіти</w:t>
            </w:r>
          </w:p>
        </w:tc>
        <w:tc>
          <w:tcPr>
            <w:tcW w:w="7229" w:type="dxa"/>
            <w:shd w:val="clear" w:color="auto" w:fill="auto"/>
          </w:tcPr>
          <w:p w14:paraId="4E852D5B"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t xml:space="preserve">Принципи забезпечення якості освіти: </w:t>
            </w:r>
          </w:p>
          <w:p w14:paraId="6629E0A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відповідальність за якість вищої освіти, що надається; </w:t>
            </w:r>
          </w:p>
          <w:p w14:paraId="6F9D979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відповідає різноманітності систем вищої освіти, закладів вищої освіти, програм і студентів; </w:t>
            </w:r>
          </w:p>
          <w:p w14:paraId="0BCDDCB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сприяє розвитку культури якості; </w:t>
            </w:r>
          </w:p>
          <w:p w14:paraId="7399365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враховує потреби та очікування </w:t>
            </w:r>
            <w:r w:rsidR="00C23D59">
              <w:rPr>
                <w:rFonts w:eastAsia="Calibri"/>
                <w:sz w:val="24"/>
                <w:szCs w:val="24"/>
                <w:lang w:eastAsia="ar-SA" w:bidi="ar-SA"/>
              </w:rPr>
              <w:t>здобувачів</w:t>
            </w:r>
            <w:r w:rsidRPr="00C23D59">
              <w:rPr>
                <w:rFonts w:eastAsia="Calibri"/>
                <w:sz w:val="24"/>
                <w:szCs w:val="24"/>
                <w:lang w:eastAsia="ar-SA" w:bidi="ar-SA"/>
              </w:rPr>
              <w:t xml:space="preserve">, усіх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 xml:space="preserve"> та суспільства. </w:t>
            </w:r>
          </w:p>
          <w:p w14:paraId="57C77E7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Процедурами забезпечення якості освіти є:</w:t>
            </w:r>
            <w:r w:rsidRPr="00C23D59">
              <w:rPr>
                <w:rFonts w:eastAsia="Calibri"/>
                <w:sz w:val="24"/>
                <w:szCs w:val="24"/>
                <w:lang w:eastAsia="ar-SA" w:bidi="ar-SA"/>
              </w:rPr>
              <w:t xml:space="preserve"> </w:t>
            </w:r>
          </w:p>
          <w:p w14:paraId="1B4BEF5B"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розробка стратегії і політики в сфері якості вищої освіти; </w:t>
            </w:r>
          </w:p>
          <w:p w14:paraId="4B2A3227"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розробка механізму формування, затвердження, моніторингу та періодичного перегляду освітн</w:t>
            </w:r>
            <w:r w:rsidR="00160E28">
              <w:rPr>
                <w:rFonts w:eastAsia="Calibri"/>
                <w:sz w:val="24"/>
                <w:szCs w:val="24"/>
                <w:lang w:eastAsia="ar-SA" w:bidi="ar-SA"/>
              </w:rPr>
              <w:t>ьої</w:t>
            </w:r>
            <w:r w:rsidRPr="00C23D59">
              <w:rPr>
                <w:rFonts w:eastAsia="Calibri"/>
                <w:sz w:val="24"/>
                <w:szCs w:val="24"/>
                <w:lang w:eastAsia="ar-SA" w:bidi="ar-SA"/>
              </w:rPr>
              <w:t xml:space="preserve"> програм</w:t>
            </w:r>
            <w:r w:rsidR="00160E28">
              <w:rPr>
                <w:rFonts w:eastAsia="Calibri"/>
                <w:sz w:val="24"/>
                <w:szCs w:val="24"/>
                <w:lang w:eastAsia="ar-SA" w:bidi="ar-SA"/>
              </w:rPr>
              <w:t>и</w:t>
            </w:r>
            <w:r w:rsidRPr="00C23D59">
              <w:rPr>
                <w:rFonts w:eastAsia="Calibri"/>
                <w:sz w:val="24"/>
                <w:szCs w:val="24"/>
                <w:lang w:eastAsia="ar-SA" w:bidi="ar-SA"/>
              </w:rPr>
              <w:t xml:space="preserve">; </w:t>
            </w:r>
          </w:p>
          <w:p w14:paraId="2CD2CF9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розробка системи оцінювання знань здобувачів вищої освіти, науково-педагогічних і педагогічних працівників та регулярного оприлюднення результатів таких оцінювань на офіційному веб-сайті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на інформаційних стендах та в будь-який інший спосіб, згідно з розробленими та затвердженими правилами. </w:t>
            </w:r>
          </w:p>
          <w:p w14:paraId="2E71DFD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організація підвищення кваліфікації педагогічних, наукових і науково-педагогічних працівників; </w:t>
            </w:r>
          </w:p>
          <w:p w14:paraId="61A61A9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формування необхідних ресурсів для організації освітнього процесу, у тому числі самостійної роботи студентів, за кожною освітньою програмою; </w:t>
            </w:r>
          </w:p>
          <w:p w14:paraId="3C5715FB"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створення та функціонування інформаційних систем для ефективного управління освітнім процесом; </w:t>
            </w:r>
          </w:p>
          <w:p w14:paraId="73F3131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оприлюднення об’єктивної неупередженої інформації про освітні програми, ступені вищої освіти та кваліфікації; </w:t>
            </w:r>
          </w:p>
          <w:p w14:paraId="4F2FB863" w14:textId="77777777" w:rsid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lastRenderedPageBreak/>
              <w:t>розробка політики щодо ефективної системи запобігання та виявлення академічного плагіату у наукових п</w:t>
            </w:r>
            <w:r w:rsidR="00C23D59">
              <w:rPr>
                <w:rFonts w:eastAsia="Calibri"/>
                <w:sz w:val="24"/>
                <w:szCs w:val="24"/>
                <w:lang w:eastAsia="ar-SA" w:bidi="ar-SA"/>
              </w:rPr>
              <w:t xml:space="preserve">рацях здобувачів вищої освіти; </w:t>
            </w:r>
          </w:p>
          <w:p w14:paraId="74C18AC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інших процедур і заходів.</w:t>
            </w:r>
          </w:p>
        </w:tc>
      </w:tr>
      <w:tr w:rsidR="00015DEC" w:rsidRPr="00C23D59" w14:paraId="3AB3816C" w14:textId="77777777" w:rsidTr="00C23D59">
        <w:tc>
          <w:tcPr>
            <w:tcW w:w="2268" w:type="dxa"/>
            <w:shd w:val="clear" w:color="auto" w:fill="auto"/>
          </w:tcPr>
          <w:p w14:paraId="76BDCF6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lastRenderedPageBreak/>
              <w:t>Моніторинг та періодичний перегляд освітніх програм</w:t>
            </w:r>
          </w:p>
        </w:tc>
        <w:tc>
          <w:tcPr>
            <w:tcW w:w="7229" w:type="dxa"/>
            <w:shd w:val="clear" w:color="auto" w:fill="auto"/>
          </w:tcPr>
          <w:p w14:paraId="6ACA1A7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Здійснюється моніторинг і періодичний перегляд програм</w:t>
            </w:r>
            <w:r w:rsidR="00B23643">
              <w:rPr>
                <w:rFonts w:eastAsia="Calibri"/>
                <w:sz w:val="24"/>
                <w:szCs w:val="24"/>
                <w:lang w:eastAsia="ar-SA" w:bidi="ar-SA"/>
              </w:rPr>
              <w:t>и</w:t>
            </w:r>
            <w:r w:rsidRPr="00C23D59">
              <w:rPr>
                <w:rFonts w:eastAsia="Calibri"/>
                <w:sz w:val="24"/>
                <w:szCs w:val="24"/>
                <w:lang w:eastAsia="ar-SA" w:bidi="ar-SA"/>
              </w:rPr>
              <w:t xml:space="preserve"> з метою забезпечення їх відповідності потребам </w:t>
            </w:r>
            <w:r w:rsidR="00C23D59">
              <w:rPr>
                <w:rFonts w:eastAsia="Calibri"/>
                <w:sz w:val="24"/>
                <w:szCs w:val="24"/>
                <w:lang w:eastAsia="ar-SA" w:bidi="ar-SA"/>
              </w:rPr>
              <w:t>здобувачів</w:t>
            </w:r>
            <w:r w:rsidRPr="00C23D59">
              <w:rPr>
                <w:rFonts w:eastAsia="Calibri"/>
                <w:sz w:val="24"/>
                <w:szCs w:val="24"/>
                <w:lang w:eastAsia="ar-SA" w:bidi="ar-SA"/>
              </w:rPr>
              <w:t xml:space="preserve"> і суспільства</w:t>
            </w:r>
            <w:r w:rsidR="00B23643">
              <w:rPr>
                <w:rFonts w:eastAsia="Calibri"/>
                <w:sz w:val="24"/>
                <w:szCs w:val="24"/>
                <w:lang w:eastAsia="ar-SA" w:bidi="ar-SA"/>
              </w:rPr>
              <w:t xml:space="preserve"> не менше ніж один раз на рік</w:t>
            </w:r>
            <w:r w:rsidRPr="00C23D59">
              <w:rPr>
                <w:rFonts w:eastAsia="Calibri"/>
                <w:sz w:val="24"/>
                <w:szCs w:val="24"/>
                <w:lang w:eastAsia="ar-SA" w:bidi="ar-SA"/>
              </w:rPr>
              <w:t>. Моніторинг спрямований на безперервне вдосконалення програм</w:t>
            </w:r>
            <w:r w:rsidR="00DE2D35">
              <w:rPr>
                <w:rFonts w:eastAsia="Calibri"/>
                <w:sz w:val="24"/>
                <w:szCs w:val="24"/>
                <w:lang w:eastAsia="ar-SA" w:bidi="ar-SA"/>
              </w:rPr>
              <w:t>и</w:t>
            </w:r>
            <w:r w:rsidRPr="00C23D59">
              <w:rPr>
                <w:rFonts w:eastAsia="Calibri"/>
                <w:sz w:val="24"/>
                <w:szCs w:val="24"/>
                <w:lang w:eastAsia="ar-SA" w:bidi="ar-SA"/>
              </w:rPr>
              <w:t xml:space="preserve">. Про будь-які дії, заплановані або вжиті як результат перегляду, слід інформувати всі зацікавлені сторони. </w:t>
            </w:r>
          </w:p>
          <w:p w14:paraId="66668A9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Регулярний моніторинг, перегляд і оновлення освітн</w:t>
            </w:r>
            <w:r w:rsidR="00DE2D35">
              <w:rPr>
                <w:rFonts w:eastAsia="Calibri"/>
                <w:sz w:val="24"/>
                <w:szCs w:val="24"/>
                <w:lang w:eastAsia="ar-SA" w:bidi="ar-SA"/>
              </w:rPr>
              <w:t>ьої</w:t>
            </w:r>
            <w:r w:rsidRPr="00C23D59">
              <w:rPr>
                <w:rFonts w:eastAsia="Calibri"/>
                <w:sz w:val="24"/>
                <w:szCs w:val="24"/>
                <w:lang w:eastAsia="ar-SA" w:bidi="ar-SA"/>
              </w:rPr>
              <w:t xml:space="preserve"> програм</w:t>
            </w:r>
            <w:r w:rsidR="00DE2D35">
              <w:rPr>
                <w:rFonts w:eastAsia="Calibri"/>
                <w:sz w:val="24"/>
                <w:szCs w:val="24"/>
                <w:lang w:eastAsia="ar-SA" w:bidi="ar-SA"/>
              </w:rPr>
              <w:t>и</w:t>
            </w:r>
            <w:r w:rsidRPr="00C23D59">
              <w:rPr>
                <w:rFonts w:eastAsia="Calibri"/>
                <w:sz w:val="24"/>
                <w:szCs w:val="24"/>
                <w:lang w:eastAsia="ar-SA" w:bidi="ar-SA"/>
              </w:rPr>
              <w:t xml:space="preserve"> ма</w:t>
            </w:r>
            <w:r w:rsidR="00DE2D35">
              <w:rPr>
                <w:rFonts w:eastAsia="Calibri"/>
                <w:sz w:val="24"/>
                <w:szCs w:val="24"/>
                <w:lang w:eastAsia="ar-SA" w:bidi="ar-SA"/>
              </w:rPr>
              <w:t>є</w:t>
            </w:r>
            <w:r w:rsidRPr="00C23D59">
              <w:rPr>
                <w:rFonts w:eastAsia="Calibri"/>
                <w:sz w:val="24"/>
                <w:szCs w:val="24"/>
                <w:lang w:eastAsia="ar-SA" w:bidi="ar-SA"/>
              </w:rPr>
              <w:t xml:space="preserve">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 Це передбачає оцінювання: </w:t>
            </w:r>
          </w:p>
          <w:p w14:paraId="06DECB3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змісту програми в контексті останніх досліджень у сфері </w:t>
            </w:r>
            <w:r w:rsidR="00C23D59">
              <w:rPr>
                <w:rFonts w:eastAsia="Calibri"/>
                <w:sz w:val="24"/>
                <w:szCs w:val="24"/>
                <w:lang w:eastAsia="ar-SA" w:bidi="ar-SA"/>
              </w:rPr>
              <w:t>менеджменту</w:t>
            </w:r>
            <w:r w:rsidRPr="00C23D59">
              <w:rPr>
                <w:rFonts w:eastAsia="Calibri"/>
                <w:sz w:val="24"/>
                <w:szCs w:val="24"/>
                <w:lang w:eastAsia="ar-SA" w:bidi="ar-SA"/>
              </w:rPr>
              <w:t xml:space="preserve">, гарантуючи відповідність програми сучасним вимогам; </w:t>
            </w:r>
          </w:p>
          <w:p w14:paraId="2C2613E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потреб суспільства, що змінюються; </w:t>
            </w:r>
          </w:p>
          <w:p w14:paraId="4BD7785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навчального навантаження здобувачів вищої освіти, їх досягнень і результатів завершення освітньої програми; </w:t>
            </w:r>
          </w:p>
          <w:p w14:paraId="24306425"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ефективності процедур оцінювання студентів; </w:t>
            </w:r>
          </w:p>
          <w:p w14:paraId="6F7E9E4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очікувань, потреб і задоволеності здобувачів вищої освіти змістом та процесом навчання; </w:t>
            </w:r>
          </w:p>
          <w:p w14:paraId="678BFF6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навчального середовища відповідності меті і змісту програми; </w:t>
            </w:r>
          </w:p>
          <w:p w14:paraId="00D145E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якості сервісних послуг для здобувачів вищої освіти. </w:t>
            </w:r>
          </w:p>
          <w:p w14:paraId="777410C0" w14:textId="77777777" w:rsidR="00015DEC" w:rsidRPr="00C23D59" w:rsidRDefault="00015DEC" w:rsidP="00C23D59">
            <w:pPr>
              <w:widowControl/>
              <w:autoSpaceDE/>
              <w:autoSpaceDN/>
              <w:jc w:val="both"/>
              <w:rPr>
                <w:rFonts w:eastAsia="Calibri"/>
                <w:sz w:val="24"/>
                <w:szCs w:val="24"/>
                <w:lang w:eastAsia="ar-SA" w:bidi="ar-SA"/>
              </w:rPr>
            </w:pPr>
            <w:r w:rsidRPr="00B23643">
              <w:rPr>
                <w:rFonts w:eastAsia="Calibri"/>
                <w:sz w:val="24"/>
                <w:szCs w:val="24"/>
                <w:lang w:eastAsia="ar-SA" w:bidi="ar-SA"/>
              </w:rPr>
              <w:t>Програм</w:t>
            </w:r>
            <w:r w:rsidR="00B23643" w:rsidRPr="00B23643">
              <w:rPr>
                <w:rFonts w:eastAsia="Calibri"/>
                <w:sz w:val="24"/>
                <w:szCs w:val="24"/>
                <w:lang w:eastAsia="ar-SA" w:bidi="ar-SA"/>
              </w:rPr>
              <w:t>у</w:t>
            </w:r>
            <w:r w:rsidRPr="00B23643">
              <w:rPr>
                <w:rFonts w:eastAsia="Calibri"/>
                <w:sz w:val="24"/>
                <w:szCs w:val="24"/>
                <w:lang w:eastAsia="ar-SA" w:bidi="ar-SA"/>
              </w:rPr>
              <w:t xml:space="preserve"> </w:t>
            </w:r>
            <w:r w:rsidR="00B23643" w:rsidRPr="00B23643">
              <w:rPr>
                <w:rFonts w:eastAsia="Calibri"/>
                <w:sz w:val="24"/>
                <w:szCs w:val="24"/>
                <w:lang w:eastAsia="ar-SA" w:bidi="ar-SA"/>
              </w:rPr>
              <w:t>щорічно</w:t>
            </w:r>
            <w:r w:rsidRPr="00B23643">
              <w:rPr>
                <w:rFonts w:eastAsia="Calibri"/>
                <w:sz w:val="24"/>
                <w:szCs w:val="24"/>
                <w:lang w:eastAsia="ar-SA" w:bidi="ar-SA"/>
              </w:rPr>
              <w:t xml:space="preserve"> </w:t>
            </w:r>
            <w:r w:rsidRPr="00C23D59">
              <w:rPr>
                <w:rFonts w:eastAsia="Calibri"/>
                <w:sz w:val="24"/>
                <w:szCs w:val="24"/>
                <w:lang w:eastAsia="ar-SA" w:bidi="ar-SA"/>
              </w:rPr>
              <w:t xml:space="preserve">переглядають і оновлюють, залучаючи до цього процесу здобувачів вищої освіти, роботодавців та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w:t>
            </w:r>
          </w:p>
        </w:tc>
      </w:tr>
      <w:tr w:rsidR="00015DEC" w:rsidRPr="00C23D59" w14:paraId="243A9267" w14:textId="77777777" w:rsidTr="00C23D59">
        <w:tc>
          <w:tcPr>
            <w:tcW w:w="2268" w:type="dxa"/>
            <w:shd w:val="clear" w:color="auto" w:fill="auto"/>
          </w:tcPr>
          <w:p w14:paraId="1378F25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Щорічне оцінювання здобувачів вищої освіти</w:t>
            </w:r>
          </w:p>
        </w:tc>
        <w:tc>
          <w:tcPr>
            <w:tcW w:w="7229" w:type="dxa"/>
            <w:shd w:val="clear" w:color="auto" w:fill="auto"/>
          </w:tcPr>
          <w:p w14:paraId="21F6A35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базується на принципах </w:t>
            </w:r>
            <w:proofErr w:type="spellStart"/>
            <w:r w:rsidRPr="00C23D59">
              <w:rPr>
                <w:rFonts w:eastAsia="Calibri"/>
                <w:sz w:val="24"/>
                <w:szCs w:val="24"/>
                <w:lang w:eastAsia="ar-SA" w:bidi="ar-SA"/>
              </w:rPr>
              <w:t>студентоцентрованого</w:t>
            </w:r>
            <w:proofErr w:type="spellEnd"/>
            <w:r w:rsidRPr="00C23D59">
              <w:rPr>
                <w:rFonts w:eastAsia="Calibri"/>
                <w:sz w:val="24"/>
                <w:szCs w:val="24"/>
                <w:lang w:eastAsia="ar-SA" w:bidi="ar-SA"/>
              </w:rPr>
              <w:t xml:space="preserve"> навчання та передбачає наступне: </w:t>
            </w:r>
          </w:p>
          <w:p w14:paraId="0DE60ED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оцінювачі (експерти) ознайомлені з існуючими методами проведення тестування та екзаменування і отримують підтримку для розвитку власних навичок у цій сфері; </w:t>
            </w:r>
          </w:p>
          <w:p w14:paraId="4DD4F33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критерії та методи оцінювання, а також критерії виставлення оцінок оприлюднюються заздалегідь; </w:t>
            </w:r>
          </w:p>
          <w:p w14:paraId="7D83C1B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дозволяє продемонструвати ступінь досягнення ними запланованих результатів навчання; </w:t>
            </w:r>
          </w:p>
          <w:p w14:paraId="42ABC540"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проводиться предметною комісією у складі більше ніж дві особи; </w:t>
            </w:r>
          </w:p>
          <w:p w14:paraId="52BB0995"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процедури оцінювання здобувачів вищої освіти повинні враховувати пом’якшувальні обставини; </w:t>
            </w:r>
          </w:p>
          <w:p w14:paraId="6C6B711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є послідовним, прозорим та проводиться відповідно до встановлених процедур; </w:t>
            </w:r>
          </w:p>
          <w:p w14:paraId="70DE88F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наявність офіційної процедури розгляду апеляцій здобувачів вищої освіти.</w:t>
            </w:r>
          </w:p>
        </w:tc>
      </w:tr>
      <w:tr w:rsidR="00015DEC" w:rsidRPr="00C23D59" w14:paraId="5BC62603" w14:textId="77777777" w:rsidTr="00C23D59">
        <w:tc>
          <w:tcPr>
            <w:tcW w:w="2268" w:type="dxa"/>
            <w:shd w:val="clear" w:color="auto" w:fill="auto"/>
          </w:tcPr>
          <w:p w14:paraId="760F455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Підвищення кваліфікації науково- педагогічних, педагогічних та наукових працівників</w:t>
            </w:r>
          </w:p>
        </w:tc>
        <w:tc>
          <w:tcPr>
            <w:tcW w:w="7229" w:type="dxa"/>
            <w:shd w:val="clear" w:color="auto" w:fill="auto"/>
          </w:tcPr>
          <w:p w14:paraId="42E334B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 </w:t>
            </w:r>
          </w:p>
          <w:p w14:paraId="2169B60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обов’язковості та періодичності проходження стажування і підвищення кваліфікації; </w:t>
            </w:r>
          </w:p>
          <w:p w14:paraId="6F79262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прозорості процедур організації стажування та підвищення кваліфікації; </w:t>
            </w:r>
          </w:p>
          <w:p w14:paraId="15BA5AF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моніторингу відповідності змісту програм підвищення кваліфікації задачам професійного діяльності; </w:t>
            </w:r>
          </w:p>
          <w:p w14:paraId="293FE49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lastRenderedPageBreak/>
              <w:t xml:space="preserve">обов’язковості впровадження результатів підвищення кваліфікації в наукову та педагогічну діяльність; </w:t>
            </w:r>
          </w:p>
          <w:p w14:paraId="13310CD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оприлюднення результатів стажування та підвищення кваліфікації.</w:t>
            </w:r>
          </w:p>
        </w:tc>
      </w:tr>
      <w:tr w:rsidR="00015DEC" w:rsidRPr="00C23D59" w14:paraId="4471D0C0" w14:textId="77777777" w:rsidTr="00C23D59">
        <w:tc>
          <w:tcPr>
            <w:tcW w:w="2268" w:type="dxa"/>
            <w:shd w:val="clear" w:color="auto" w:fill="auto"/>
          </w:tcPr>
          <w:p w14:paraId="5BAD2AB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lastRenderedPageBreak/>
              <w:t xml:space="preserve">Наявність необхідних ресурсів для організації освітнього процесу, у тому числі самостійної роботи </w:t>
            </w:r>
            <w:r w:rsidR="00C23D59" w:rsidRPr="00C23D59">
              <w:rPr>
                <w:rFonts w:eastAsia="Calibri"/>
                <w:b/>
                <w:sz w:val="24"/>
                <w:szCs w:val="24"/>
                <w:lang w:eastAsia="ar-SA" w:bidi="ar-SA"/>
              </w:rPr>
              <w:t>здобувачів</w:t>
            </w:r>
          </w:p>
        </w:tc>
        <w:tc>
          <w:tcPr>
            <w:tcW w:w="7229" w:type="dxa"/>
            <w:shd w:val="clear" w:color="auto" w:fill="auto"/>
          </w:tcPr>
          <w:p w14:paraId="1D4D72D9" w14:textId="77777777" w:rsidR="00015DEC" w:rsidRPr="00234429" w:rsidRDefault="00C23D59" w:rsidP="00C23D59">
            <w:pPr>
              <w:widowControl/>
              <w:autoSpaceDE/>
              <w:autoSpaceDN/>
              <w:jc w:val="both"/>
              <w:rPr>
                <w:rFonts w:eastAsia="Calibri"/>
                <w:sz w:val="24"/>
                <w:szCs w:val="24"/>
                <w:lang w:eastAsia="ar-SA" w:bidi="ar-SA"/>
              </w:rPr>
            </w:pPr>
            <w:r>
              <w:rPr>
                <w:rFonts w:eastAsia="Calibri"/>
                <w:sz w:val="24"/>
                <w:szCs w:val="24"/>
                <w:lang w:eastAsia="ar-SA" w:bidi="ar-SA"/>
              </w:rPr>
              <w:t>З</w:t>
            </w:r>
            <w:r w:rsidR="00015DEC" w:rsidRPr="00C23D59">
              <w:rPr>
                <w:rFonts w:eastAsia="Calibri"/>
                <w:sz w:val="24"/>
                <w:szCs w:val="24"/>
                <w:lang w:eastAsia="ar-SA" w:bidi="ar-SA"/>
              </w:rPr>
              <w:t xml:space="preserve">аклад </w:t>
            </w:r>
            <w:r>
              <w:rPr>
                <w:rFonts w:eastAsia="Calibri"/>
                <w:sz w:val="24"/>
                <w:szCs w:val="24"/>
                <w:lang w:eastAsia="ar-SA" w:bidi="ar-SA"/>
              </w:rPr>
              <w:t xml:space="preserve">вищої освіти </w:t>
            </w:r>
            <w:r w:rsidR="00015DEC" w:rsidRPr="00C23D59">
              <w:rPr>
                <w:rFonts w:eastAsia="Calibri"/>
                <w:sz w:val="24"/>
                <w:szCs w:val="24"/>
                <w:lang w:eastAsia="ar-SA" w:bidi="ar-SA"/>
              </w:rPr>
              <w:t>забезпечу</w:t>
            </w:r>
            <w:r w:rsidR="00B23643">
              <w:rPr>
                <w:rFonts w:eastAsia="Calibri"/>
                <w:sz w:val="24"/>
                <w:szCs w:val="24"/>
                <w:lang w:eastAsia="ar-SA" w:bidi="ar-SA"/>
              </w:rPr>
              <w:t>є</w:t>
            </w:r>
            <w:r w:rsidR="00015DEC" w:rsidRPr="00C23D59">
              <w:rPr>
                <w:rFonts w:eastAsia="Calibri"/>
                <w:sz w:val="24"/>
                <w:szCs w:val="24"/>
                <w:lang w:eastAsia="ar-SA" w:bidi="ar-SA"/>
              </w:rPr>
              <w:t xml:space="preserve"> освітній процес необхідними та доступними </w:t>
            </w:r>
            <w:r w:rsidR="00015DEC" w:rsidRPr="00234429">
              <w:rPr>
                <w:rFonts w:eastAsia="Calibri"/>
                <w:sz w:val="24"/>
                <w:szCs w:val="24"/>
                <w:lang w:eastAsia="ar-SA" w:bidi="ar-SA"/>
              </w:rPr>
              <w:t xml:space="preserve">для </w:t>
            </w:r>
            <w:r w:rsidR="00B23643" w:rsidRPr="00234429">
              <w:rPr>
                <w:rFonts w:eastAsia="Calibri"/>
                <w:sz w:val="24"/>
                <w:szCs w:val="24"/>
                <w:lang w:eastAsia="ar-SA" w:bidi="ar-SA"/>
              </w:rPr>
              <w:t>аспірантів (здобувачів вищої освіти)</w:t>
            </w:r>
            <w:r w:rsidR="00015DEC" w:rsidRPr="00234429">
              <w:rPr>
                <w:rFonts w:eastAsia="Calibri"/>
                <w:sz w:val="24"/>
                <w:szCs w:val="24"/>
                <w:lang w:eastAsia="ar-SA" w:bidi="ar-SA"/>
              </w:rPr>
              <w:t xml:space="preserve"> ресурсами (кадровими, методичними, матеріальними, інформаційними та ін.) та здійснюють відповідну підтримку студентів. </w:t>
            </w:r>
          </w:p>
          <w:p w14:paraId="3F3BAEA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При плануванні, розподілі та наданні навчальних ресурсів і забезпеченні підтримки здобувачів вищої освіти враховуються потреби різноманітного контингенту (такого як </w:t>
            </w:r>
            <w:r w:rsidR="005A2157">
              <w:rPr>
                <w:rFonts w:eastAsia="Calibri"/>
                <w:sz w:val="24"/>
                <w:szCs w:val="24"/>
                <w:lang w:eastAsia="ar-SA" w:bidi="ar-SA"/>
              </w:rPr>
              <w:t>здобувачі</w:t>
            </w:r>
            <w:r w:rsidRPr="00C23D59">
              <w:rPr>
                <w:rFonts w:eastAsia="Calibri"/>
                <w:sz w:val="24"/>
                <w:szCs w:val="24"/>
                <w:lang w:eastAsia="ar-SA" w:bidi="ar-SA"/>
              </w:rPr>
              <w:t xml:space="preserve">: з досвідом, заочної форми навчання, працюючі, іноземні, з особливими потребами) та принципи </w:t>
            </w:r>
            <w:proofErr w:type="spellStart"/>
            <w:r w:rsidRPr="00C23D59">
              <w:rPr>
                <w:rFonts w:eastAsia="Calibri"/>
                <w:sz w:val="24"/>
                <w:szCs w:val="24"/>
                <w:lang w:eastAsia="ar-SA" w:bidi="ar-SA"/>
              </w:rPr>
              <w:t>студентоцентрованого</w:t>
            </w:r>
            <w:proofErr w:type="spellEnd"/>
            <w:r w:rsidRPr="00C23D59">
              <w:rPr>
                <w:rFonts w:eastAsia="Calibri"/>
                <w:sz w:val="24"/>
                <w:szCs w:val="24"/>
                <w:lang w:eastAsia="ar-SA" w:bidi="ar-SA"/>
              </w:rPr>
              <w:t xml:space="preserve"> навчання. </w:t>
            </w:r>
          </w:p>
          <w:p w14:paraId="6FA8CD0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Організаційно-методична підтримка самостійної роботи </w:t>
            </w:r>
            <w:r w:rsidR="005A2157">
              <w:rPr>
                <w:rFonts w:eastAsia="Calibri"/>
                <w:sz w:val="24"/>
                <w:szCs w:val="24"/>
                <w:lang w:eastAsia="ar-SA" w:bidi="ar-SA"/>
              </w:rPr>
              <w:t>здобувачів</w:t>
            </w:r>
            <w:r w:rsidRPr="00C23D59">
              <w:rPr>
                <w:rFonts w:eastAsia="Calibri"/>
                <w:sz w:val="24"/>
                <w:szCs w:val="24"/>
                <w:lang w:eastAsia="ar-SA" w:bidi="ar-SA"/>
              </w:rPr>
              <w:t xml:space="preserve">, яка полягає у розробці методичних, дидактичних, інструктивних матеріалів, надає можливість формувати, закріплювати, поглиблювати й систематизувати отримані під час аудиторних занять знання та вміння, здійснювати самопідготовку й самоконтроль опанування освітньої програми, здійснюється через персональну навчальну систему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w:t>
            </w:r>
          </w:p>
          <w:p w14:paraId="39CE8FDC"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Внутрішнє забезпечення якості освіти гарантує, що всі необхідні ресурси відповідають цілям навчання, є загальнодоступними, а </w:t>
            </w:r>
            <w:r w:rsidR="005A2157">
              <w:rPr>
                <w:rFonts w:eastAsia="Calibri"/>
                <w:sz w:val="24"/>
                <w:szCs w:val="24"/>
                <w:lang w:eastAsia="ar-SA" w:bidi="ar-SA"/>
              </w:rPr>
              <w:t>здобувачі</w:t>
            </w:r>
            <w:r w:rsidRPr="00C23D59">
              <w:rPr>
                <w:rFonts w:eastAsia="Calibri"/>
                <w:sz w:val="24"/>
                <w:szCs w:val="24"/>
                <w:lang w:eastAsia="ar-SA" w:bidi="ar-SA"/>
              </w:rPr>
              <w:t xml:space="preserve"> поінформовані про їх наявність.</w:t>
            </w:r>
          </w:p>
        </w:tc>
      </w:tr>
      <w:tr w:rsidR="00015DEC" w:rsidRPr="00C23D59" w14:paraId="6E898BD9" w14:textId="77777777" w:rsidTr="00C23D59">
        <w:tc>
          <w:tcPr>
            <w:tcW w:w="2268" w:type="dxa"/>
            <w:shd w:val="clear" w:color="auto" w:fill="auto"/>
          </w:tcPr>
          <w:p w14:paraId="5D6229D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Наявність інформаційних систем для ефективного управління освітнім процесом</w:t>
            </w:r>
          </w:p>
        </w:tc>
        <w:tc>
          <w:tcPr>
            <w:tcW w:w="7229" w:type="dxa"/>
            <w:shd w:val="clear" w:color="auto" w:fill="auto"/>
          </w:tcPr>
          <w:p w14:paraId="19EB2F7D"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w:t>
            </w:r>
            <w:r w:rsidR="005A2157">
              <w:rPr>
                <w:rFonts w:eastAsia="Calibri"/>
                <w:sz w:val="24"/>
                <w:szCs w:val="24"/>
                <w:lang w:eastAsia="ar-SA" w:bidi="ar-SA"/>
              </w:rPr>
              <w:t>у</w:t>
            </w:r>
            <w:r w:rsidRPr="00C23D59">
              <w:rPr>
                <w:rFonts w:eastAsia="Calibri"/>
                <w:sz w:val="24"/>
                <w:szCs w:val="24"/>
                <w:lang w:eastAsia="ar-SA" w:bidi="ar-SA"/>
              </w:rPr>
              <w:t xml:space="preserve">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управління знаннями та інноваційний менеджмент; управління кадрами та ін.</w:t>
            </w:r>
          </w:p>
        </w:tc>
      </w:tr>
      <w:tr w:rsidR="00015DEC" w:rsidRPr="00C23D59" w14:paraId="078FFBFE" w14:textId="77777777" w:rsidTr="00C23D59">
        <w:tc>
          <w:tcPr>
            <w:tcW w:w="2268" w:type="dxa"/>
            <w:shd w:val="clear" w:color="auto" w:fill="auto"/>
          </w:tcPr>
          <w:p w14:paraId="2DC701F0"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t>Публічність інформації про освітні програми, ступені вищої освіти та кваліфікації</w:t>
            </w:r>
          </w:p>
        </w:tc>
        <w:tc>
          <w:tcPr>
            <w:tcW w:w="7229" w:type="dxa"/>
            <w:shd w:val="clear" w:color="auto" w:fill="auto"/>
          </w:tcPr>
          <w:p w14:paraId="46A222A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Достовірна, об’єктивна, актуальна, своєчасна та легкодоступна інформація про діяльність за спеціальністю 073 Менеджмент публікується на сайті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включаючи програм</w:t>
            </w:r>
            <w:r w:rsidR="00DE2D35">
              <w:rPr>
                <w:rFonts w:eastAsia="Calibri"/>
                <w:sz w:val="24"/>
                <w:szCs w:val="24"/>
                <w:lang w:eastAsia="ar-SA" w:bidi="ar-SA"/>
              </w:rPr>
              <w:t>у</w:t>
            </w:r>
            <w:r w:rsidRPr="00C23D59">
              <w:rPr>
                <w:rFonts w:eastAsia="Calibri"/>
                <w:sz w:val="24"/>
                <w:szCs w:val="24"/>
                <w:lang w:eastAsia="ar-SA" w:bidi="ar-SA"/>
              </w:rPr>
              <w:t xml:space="preserve"> для потенційних </w:t>
            </w:r>
            <w:r w:rsidRPr="00234429">
              <w:rPr>
                <w:rFonts w:eastAsia="Calibri"/>
                <w:sz w:val="24"/>
                <w:szCs w:val="24"/>
                <w:lang w:eastAsia="ar-SA" w:bidi="ar-SA"/>
              </w:rPr>
              <w:t>здобувачів вищої освіти, випускників</w:t>
            </w:r>
            <w:r w:rsidRPr="00C23D59">
              <w:rPr>
                <w:rFonts w:eastAsia="Calibri"/>
                <w:sz w:val="24"/>
                <w:szCs w:val="24"/>
                <w:lang w:eastAsia="ar-SA" w:bidi="ar-SA"/>
              </w:rPr>
              <w:t xml:space="preserve">,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 xml:space="preserve"> і громадськості. </w:t>
            </w:r>
          </w:p>
          <w:p w14:paraId="5517A7DF"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Надається інформація про освітню діяльність за спеціальністю 073 менеджмент, включаючи програм</w:t>
            </w:r>
            <w:r w:rsidR="00DE2D35">
              <w:rPr>
                <w:rFonts w:eastAsia="Calibri"/>
                <w:sz w:val="24"/>
                <w:szCs w:val="24"/>
                <w:lang w:eastAsia="ar-SA" w:bidi="ar-SA"/>
              </w:rPr>
              <w:t>у</w:t>
            </w:r>
            <w:r w:rsidRPr="00C23D59">
              <w:rPr>
                <w:rFonts w:eastAsia="Calibri"/>
                <w:sz w:val="24"/>
                <w:szCs w:val="24"/>
                <w:lang w:eastAsia="ar-SA" w:bidi="ar-SA"/>
              </w:rPr>
              <w:t>, критерії відбору на навчання; заплановані результати навчання за програм</w:t>
            </w:r>
            <w:r w:rsidR="00DE2D35">
              <w:rPr>
                <w:rFonts w:eastAsia="Calibri"/>
                <w:sz w:val="24"/>
                <w:szCs w:val="24"/>
                <w:lang w:eastAsia="ar-SA" w:bidi="ar-SA"/>
              </w:rPr>
              <w:t>ою</w:t>
            </w:r>
            <w:r w:rsidRPr="00C23D59">
              <w:rPr>
                <w:rFonts w:eastAsia="Calibri"/>
                <w:sz w:val="24"/>
                <w:szCs w:val="24"/>
                <w:lang w:eastAsia="ar-SA" w:bidi="ar-SA"/>
              </w:rPr>
              <w:t xml:space="preserve">; кваліфікації; процедури навчання, викладання та оцінювання, що використовуються; прохідні бали та навчальні можливості, доступні для </w:t>
            </w:r>
            <w:r w:rsidR="005A2157">
              <w:rPr>
                <w:rFonts w:eastAsia="Calibri"/>
                <w:sz w:val="24"/>
                <w:szCs w:val="24"/>
                <w:lang w:eastAsia="ar-SA" w:bidi="ar-SA"/>
              </w:rPr>
              <w:t>здобувачів</w:t>
            </w:r>
            <w:r w:rsidRPr="00C23D59">
              <w:rPr>
                <w:rFonts w:eastAsia="Calibri"/>
                <w:sz w:val="24"/>
                <w:szCs w:val="24"/>
                <w:lang w:eastAsia="ar-SA" w:bidi="ar-SA"/>
              </w:rPr>
              <w:t xml:space="preserve"> тощо.</w:t>
            </w:r>
          </w:p>
        </w:tc>
      </w:tr>
      <w:tr w:rsidR="00015DEC" w:rsidRPr="00C23D59" w14:paraId="3F54BA90" w14:textId="77777777" w:rsidTr="00C32932">
        <w:trPr>
          <w:trHeight w:val="2549"/>
        </w:trPr>
        <w:tc>
          <w:tcPr>
            <w:tcW w:w="2268" w:type="dxa"/>
            <w:shd w:val="clear" w:color="auto" w:fill="auto"/>
          </w:tcPr>
          <w:p w14:paraId="39C2FAEB"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t>Дотримання академічної доброчесності</w:t>
            </w:r>
          </w:p>
        </w:tc>
        <w:tc>
          <w:tcPr>
            <w:tcW w:w="7229" w:type="dxa"/>
            <w:shd w:val="clear" w:color="auto" w:fill="auto"/>
          </w:tcPr>
          <w:p w14:paraId="0820D35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Система забезпечення дотримання академічної доброчесності учасниками освітнього процесу, сформована в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базується на таких принципах: </w:t>
            </w:r>
          </w:p>
          <w:p w14:paraId="6E57FBB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чесності та порядності – принциповість у визнанні та підтримці власних прав у сфері академічної діяльності та прав інших людей, що призводить до уникнення власної нечесної поведінки та знижує терпимість до </w:t>
            </w:r>
            <w:proofErr w:type="spellStart"/>
            <w:r w:rsidRPr="00C23D59">
              <w:rPr>
                <w:rFonts w:eastAsia="Calibri"/>
                <w:sz w:val="24"/>
                <w:szCs w:val="24"/>
                <w:lang w:eastAsia="ar-SA" w:bidi="ar-SA"/>
              </w:rPr>
              <w:t>недоброчесності</w:t>
            </w:r>
            <w:proofErr w:type="spellEnd"/>
            <w:r w:rsidRPr="00C23D59">
              <w:rPr>
                <w:rFonts w:eastAsia="Calibri"/>
                <w:sz w:val="24"/>
                <w:szCs w:val="24"/>
                <w:lang w:eastAsia="ar-SA" w:bidi="ar-SA"/>
              </w:rPr>
              <w:t xml:space="preserve"> інших, також унеможливлює випадки зловживання посадовим становищем;</w:t>
            </w:r>
          </w:p>
          <w:p w14:paraId="40601F7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lastRenderedPageBreak/>
              <w:t>доброзичливості – позитивне та толерантне ставлення учасників освітнього процесу один до одного незалежно від статті, віку, національності, релігійних і політичних уподобань;</w:t>
            </w:r>
          </w:p>
          <w:p w14:paraId="42A370B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поваги – цінувати інтелектуальні здобутки інших людей та використовувати їх відповідно до правил, прийнятих у розвинутому</w:t>
            </w:r>
          </w:p>
          <w:p w14:paraId="13290D6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академічному суспільстві;</w:t>
            </w:r>
          </w:p>
          <w:p w14:paraId="28F4F7B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довіри та співпраці – вільний обмін ідеями та інформацією в освітньому середовищі, сприяння командній і творчій роботі між студентами, викладачами та іншими </w:t>
            </w:r>
            <w:proofErr w:type="spellStart"/>
            <w:r w:rsidRPr="00C23D59">
              <w:rPr>
                <w:rFonts w:eastAsia="Calibri"/>
                <w:sz w:val="24"/>
                <w:szCs w:val="24"/>
                <w:lang w:eastAsia="ar-SA" w:bidi="ar-SA"/>
              </w:rPr>
              <w:t>стейкхолдерами</w:t>
            </w:r>
            <w:proofErr w:type="spellEnd"/>
            <w:r w:rsidRPr="00C23D59">
              <w:rPr>
                <w:rFonts w:eastAsia="Calibri"/>
                <w:sz w:val="24"/>
                <w:szCs w:val="24"/>
                <w:lang w:eastAsia="ar-SA" w:bidi="ar-SA"/>
              </w:rPr>
              <w:t>;</w:t>
            </w:r>
          </w:p>
          <w:p w14:paraId="58D047F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відповідальності – викладачі несуть відповідальність за якість викладання дисциплін, а </w:t>
            </w:r>
            <w:r w:rsidR="005A2157">
              <w:rPr>
                <w:rFonts w:eastAsia="Calibri"/>
                <w:sz w:val="24"/>
                <w:szCs w:val="24"/>
                <w:lang w:eastAsia="ar-SA" w:bidi="ar-SA"/>
              </w:rPr>
              <w:t>здобувачі</w:t>
            </w:r>
            <w:r w:rsidRPr="00C23D59">
              <w:rPr>
                <w:rFonts w:eastAsia="Calibri"/>
                <w:sz w:val="24"/>
                <w:szCs w:val="24"/>
                <w:lang w:eastAsia="ar-SA" w:bidi="ar-SA"/>
              </w:rPr>
              <w:t xml:space="preserve"> – за якість виконання завдань, передбачає також реагування на академічну нечесність;</w:t>
            </w:r>
          </w:p>
          <w:p w14:paraId="49661E8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компетентності та професіоналізму – володіння науково-педагогічними фахівцями сучасними технологіями наукових досліджень та методами викладання, циклічне підвищення свого фахового рівня, поглиблення знань і вмінь з академічної грамотності, здатність демонструвати академічні цінності під час навчального процесу;</w:t>
            </w:r>
          </w:p>
          <w:p w14:paraId="6DAD2F2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прозорості – відкритість та зрозумілість усіх освітніх процесів, послідовне й об’єктивне оцінювання результатів діяльності, підзвітність та публічність інформації;</w:t>
            </w:r>
          </w:p>
          <w:p w14:paraId="27F6C16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законності – усі процеси освітньої діяльності мають здійснюватися відповідно до законодавства України з урахуванням нормативних документів, затверджених 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w:t>
            </w:r>
          </w:p>
          <w:p w14:paraId="4066B5A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У випадку порушення принципів академічної доброчесності відповідні особи притягуються до відповідальності відповідно до законодавства та діючих 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положень та норм.</w:t>
            </w:r>
          </w:p>
        </w:tc>
      </w:tr>
    </w:tbl>
    <w:p w14:paraId="308604CC" w14:textId="77777777" w:rsidR="00015DEC" w:rsidRDefault="00015DEC" w:rsidP="00D92884">
      <w:pPr>
        <w:pStyle w:val="a3"/>
        <w:jc w:val="center"/>
        <w:rPr>
          <w:b/>
          <w:sz w:val="30"/>
          <w:lang w:val="ru-RU"/>
        </w:rPr>
      </w:pPr>
    </w:p>
    <w:p w14:paraId="2072E1D3" w14:textId="77777777" w:rsidR="00E86647" w:rsidRDefault="00E86647">
      <w:pPr>
        <w:pStyle w:val="a3"/>
        <w:spacing w:before="11"/>
        <w:rPr>
          <w:sz w:val="27"/>
        </w:rPr>
      </w:pPr>
    </w:p>
    <w:p w14:paraId="724E1BB7" w14:textId="77777777" w:rsidR="00E86647" w:rsidRDefault="00E86647">
      <w:pPr>
        <w:rPr>
          <w:sz w:val="20"/>
        </w:rPr>
        <w:sectPr w:rsidR="00E86647" w:rsidSect="00C32932">
          <w:pgSz w:w="11910" w:h="16840"/>
          <w:pgMar w:top="993" w:right="840" w:bottom="709" w:left="1300" w:header="720" w:footer="720" w:gutter="0"/>
          <w:cols w:space="720"/>
        </w:sectPr>
      </w:pPr>
    </w:p>
    <w:p w14:paraId="398A20EF" w14:textId="77777777" w:rsidR="001439AB" w:rsidRPr="005A2157" w:rsidRDefault="005A2157" w:rsidP="005A2157">
      <w:pPr>
        <w:tabs>
          <w:tab w:val="left" w:pos="567"/>
          <w:tab w:val="left" w:pos="2127"/>
        </w:tabs>
        <w:ind w:left="1251"/>
        <w:jc w:val="center"/>
        <w:rPr>
          <w:b/>
          <w:sz w:val="28"/>
          <w:szCs w:val="28"/>
        </w:rPr>
      </w:pPr>
      <w:r>
        <w:rPr>
          <w:b/>
          <w:sz w:val="28"/>
          <w:szCs w:val="28"/>
        </w:rPr>
        <w:lastRenderedPageBreak/>
        <w:t xml:space="preserve">5. </w:t>
      </w:r>
      <w:r w:rsidR="001439AB" w:rsidRPr="005A2157">
        <w:rPr>
          <w:b/>
          <w:sz w:val="28"/>
          <w:szCs w:val="28"/>
        </w:rPr>
        <w:t xml:space="preserve">Матриця відповідності визначених результатів навчання та </w:t>
      </w:r>
      <w:proofErr w:type="spellStart"/>
      <w:r w:rsidR="001439AB" w:rsidRPr="005A2157">
        <w:rPr>
          <w:b/>
          <w:sz w:val="28"/>
          <w:szCs w:val="28"/>
        </w:rPr>
        <w:t>компетентностей</w:t>
      </w:r>
      <w:proofErr w:type="spellEnd"/>
    </w:p>
    <w:tbl>
      <w:tblPr>
        <w:tblStyle w:val="a5"/>
        <w:tblW w:w="14262" w:type="dxa"/>
        <w:tblLook w:val="04A0" w:firstRow="1" w:lastRow="0" w:firstColumn="1" w:lastColumn="0" w:noHBand="0" w:noVBand="1"/>
      </w:tblPr>
      <w:tblGrid>
        <w:gridCol w:w="456"/>
        <w:gridCol w:w="7307"/>
        <w:gridCol w:w="567"/>
        <w:gridCol w:w="545"/>
        <w:gridCol w:w="533"/>
        <w:gridCol w:w="533"/>
        <w:gridCol w:w="533"/>
        <w:gridCol w:w="534"/>
        <w:gridCol w:w="534"/>
        <w:gridCol w:w="544"/>
        <w:gridCol w:w="544"/>
        <w:gridCol w:w="544"/>
        <w:gridCol w:w="544"/>
        <w:gridCol w:w="544"/>
      </w:tblGrid>
      <w:tr w:rsidR="000E6CE1" w:rsidRPr="005B7495" w14:paraId="3C099771" w14:textId="77777777" w:rsidTr="000E6CE1">
        <w:tc>
          <w:tcPr>
            <w:tcW w:w="456" w:type="dxa"/>
            <w:vMerge w:val="restart"/>
            <w:vAlign w:val="center"/>
          </w:tcPr>
          <w:p w14:paraId="031E4892"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w:t>
            </w:r>
          </w:p>
        </w:tc>
        <w:tc>
          <w:tcPr>
            <w:tcW w:w="7307" w:type="dxa"/>
            <w:vMerge w:val="restart"/>
            <w:vAlign w:val="center"/>
          </w:tcPr>
          <w:p w14:paraId="3BD2B10D" w14:textId="77777777" w:rsidR="000E6CE1" w:rsidRPr="005B7495" w:rsidRDefault="000E6CE1" w:rsidP="00B20406">
            <w:pPr>
              <w:pStyle w:val="a4"/>
              <w:tabs>
                <w:tab w:val="left" w:pos="426"/>
                <w:tab w:val="left" w:pos="2030"/>
              </w:tabs>
              <w:ind w:left="0" w:right="-111" w:firstLine="0"/>
              <w:jc w:val="center"/>
              <w:rPr>
                <w:b/>
                <w:sz w:val="20"/>
                <w:szCs w:val="20"/>
              </w:rPr>
            </w:pPr>
            <w:r w:rsidRPr="005B7495">
              <w:rPr>
                <w:b/>
                <w:sz w:val="20"/>
                <w:szCs w:val="20"/>
              </w:rPr>
              <w:t>Результати навчання</w:t>
            </w:r>
          </w:p>
        </w:tc>
        <w:tc>
          <w:tcPr>
            <w:tcW w:w="567" w:type="dxa"/>
            <w:vMerge w:val="restart"/>
            <w:vAlign w:val="center"/>
          </w:tcPr>
          <w:p w14:paraId="1CDF196B"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ІК</w:t>
            </w:r>
          </w:p>
        </w:tc>
        <w:tc>
          <w:tcPr>
            <w:tcW w:w="3212" w:type="dxa"/>
            <w:gridSpan w:val="6"/>
            <w:vAlign w:val="center"/>
          </w:tcPr>
          <w:p w14:paraId="35DED23F"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Загальні компетентності</w:t>
            </w:r>
          </w:p>
        </w:tc>
        <w:tc>
          <w:tcPr>
            <w:tcW w:w="2720" w:type="dxa"/>
            <w:gridSpan w:val="5"/>
          </w:tcPr>
          <w:p w14:paraId="40349374"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Спеціальні (фахові) компетентності</w:t>
            </w:r>
          </w:p>
        </w:tc>
      </w:tr>
      <w:tr w:rsidR="000E6CE1" w:rsidRPr="005B7495" w14:paraId="30A8CE8B" w14:textId="77777777" w:rsidTr="000E6CE1">
        <w:tc>
          <w:tcPr>
            <w:tcW w:w="456" w:type="dxa"/>
            <w:vMerge/>
            <w:vAlign w:val="center"/>
          </w:tcPr>
          <w:p w14:paraId="57039CC5" w14:textId="77777777" w:rsidR="000E6CE1" w:rsidRPr="005B7495" w:rsidRDefault="000E6CE1" w:rsidP="00B20406">
            <w:pPr>
              <w:pStyle w:val="a4"/>
              <w:tabs>
                <w:tab w:val="left" w:pos="426"/>
                <w:tab w:val="left" w:pos="2030"/>
              </w:tabs>
              <w:ind w:left="0" w:firstLine="0"/>
              <w:jc w:val="center"/>
              <w:rPr>
                <w:b/>
                <w:sz w:val="20"/>
                <w:szCs w:val="20"/>
              </w:rPr>
            </w:pPr>
          </w:p>
        </w:tc>
        <w:tc>
          <w:tcPr>
            <w:tcW w:w="7307" w:type="dxa"/>
            <w:vMerge/>
          </w:tcPr>
          <w:p w14:paraId="40A21FC9" w14:textId="77777777" w:rsidR="000E6CE1" w:rsidRPr="005B7495" w:rsidRDefault="000E6CE1" w:rsidP="00B20406">
            <w:pPr>
              <w:pStyle w:val="a4"/>
              <w:tabs>
                <w:tab w:val="left" w:pos="426"/>
                <w:tab w:val="left" w:pos="2030"/>
              </w:tabs>
              <w:ind w:left="0" w:right="-111" w:firstLine="0"/>
              <w:rPr>
                <w:b/>
                <w:sz w:val="20"/>
                <w:szCs w:val="20"/>
              </w:rPr>
            </w:pPr>
          </w:p>
        </w:tc>
        <w:tc>
          <w:tcPr>
            <w:tcW w:w="567" w:type="dxa"/>
            <w:vMerge/>
          </w:tcPr>
          <w:p w14:paraId="26AA4347" w14:textId="77777777" w:rsidR="000E6CE1" w:rsidRPr="005B7495" w:rsidRDefault="000E6CE1" w:rsidP="001439AB">
            <w:pPr>
              <w:pStyle w:val="a4"/>
              <w:tabs>
                <w:tab w:val="left" w:pos="426"/>
                <w:tab w:val="left" w:pos="2030"/>
              </w:tabs>
              <w:ind w:left="0" w:firstLine="0"/>
              <w:rPr>
                <w:b/>
                <w:sz w:val="20"/>
                <w:szCs w:val="20"/>
              </w:rPr>
            </w:pPr>
          </w:p>
        </w:tc>
        <w:tc>
          <w:tcPr>
            <w:tcW w:w="545" w:type="dxa"/>
          </w:tcPr>
          <w:p w14:paraId="6CE3CBC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1</w:t>
            </w:r>
          </w:p>
        </w:tc>
        <w:tc>
          <w:tcPr>
            <w:tcW w:w="533" w:type="dxa"/>
          </w:tcPr>
          <w:p w14:paraId="7A0DEBC8"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2</w:t>
            </w:r>
          </w:p>
        </w:tc>
        <w:tc>
          <w:tcPr>
            <w:tcW w:w="533" w:type="dxa"/>
          </w:tcPr>
          <w:p w14:paraId="031B4AF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3</w:t>
            </w:r>
          </w:p>
        </w:tc>
        <w:tc>
          <w:tcPr>
            <w:tcW w:w="533" w:type="dxa"/>
          </w:tcPr>
          <w:p w14:paraId="4917FAE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4</w:t>
            </w:r>
          </w:p>
        </w:tc>
        <w:tc>
          <w:tcPr>
            <w:tcW w:w="534" w:type="dxa"/>
          </w:tcPr>
          <w:p w14:paraId="3801AF4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5</w:t>
            </w:r>
          </w:p>
        </w:tc>
        <w:tc>
          <w:tcPr>
            <w:tcW w:w="534" w:type="dxa"/>
          </w:tcPr>
          <w:p w14:paraId="33AE70E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6</w:t>
            </w:r>
          </w:p>
        </w:tc>
        <w:tc>
          <w:tcPr>
            <w:tcW w:w="544" w:type="dxa"/>
          </w:tcPr>
          <w:p w14:paraId="462EA257"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1</w:t>
            </w:r>
          </w:p>
        </w:tc>
        <w:tc>
          <w:tcPr>
            <w:tcW w:w="544" w:type="dxa"/>
          </w:tcPr>
          <w:p w14:paraId="0616BB93"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2</w:t>
            </w:r>
          </w:p>
        </w:tc>
        <w:tc>
          <w:tcPr>
            <w:tcW w:w="544" w:type="dxa"/>
          </w:tcPr>
          <w:p w14:paraId="3126B352"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3</w:t>
            </w:r>
          </w:p>
        </w:tc>
        <w:tc>
          <w:tcPr>
            <w:tcW w:w="544" w:type="dxa"/>
          </w:tcPr>
          <w:p w14:paraId="34BA1E1E"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4</w:t>
            </w:r>
          </w:p>
        </w:tc>
        <w:tc>
          <w:tcPr>
            <w:tcW w:w="544" w:type="dxa"/>
          </w:tcPr>
          <w:p w14:paraId="632229C1"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5</w:t>
            </w:r>
          </w:p>
        </w:tc>
      </w:tr>
      <w:tr w:rsidR="000E6CE1" w:rsidRPr="005B7495" w14:paraId="0406344F" w14:textId="77777777" w:rsidTr="000E6CE1">
        <w:tc>
          <w:tcPr>
            <w:tcW w:w="456" w:type="dxa"/>
            <w:vAlign w:val="center"/>
          </w:tcPr>
          <w:p w14:paraId="570886E2"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1</w:t>
            </w:r>
          </w:p>
        </w:tc>
        <w:tc>
          <w:tcPr>
            <w:tcW w:w="7307" w:type="dxa"/>
          </w:tcPr>
          <w:p w14:paraId="7D2B6483" w14:textId="77777777" w:rsidR="000E6CE1" w:rsidRPr="005B7495" w:rsidRDefault="000E6CE1" w:rsidP="00B20406">
            <w:pPr>
              <w:pStyle w:val="a4"/>
              <w:tabs>
                <w:tab w:val="left" w:pos="426"/>
                <w:tab w:val="left" w:pos="2030"/>
              </w:tabs>
              <w:ind w:left="0" w:right="-111" w:firstLine="0"/>
              <w:jc w:val="center"/>
              <w:rPr>
                <w:sz w:val="20"/>
                <w:szCs w:val="20"/>
              </w:rPr>
            </w:pPr>
            <w:r w:rsidRPr="005B7495">
              <w:rPr>
                <w:sz w:val="20"/>
                <w:szCs w:val="20"/>
              </w:rPr>
              <w:t>2</w:t>
            </w:r>
          </w:p>
        </w:tc>
        <w:tc>
          <w:tcPr>
            <w:tcW w:w="567" w:type="dxa"/>
          </w:tcPr>
          <w:p w14:paraId="04BC02AF"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3</w:t>
            </w:r>
          </w:p>
        </w:tc>
        <w:tc>
          <w:tcPr>
            <w:tcW w:w="545" w:type="dxa"/>
          </w:tcPr>
          <w:p w14:paraId="3BBFA840"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4</w:t>
            </w:r>
          </w:p>
        </w:tc>
        <w:tc>
          <w:tcPr>
            <w:tcW w:w="533" w:type="dxa"/>
          </w:tcPr>
          <w:p w14:paraId="42A66D53"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5</w:t>
            </w:r>
          </w:p>
        </w:tc>
        <w:tc>
          <w:tcPr>
            <w:tcW w:w="533" w:type="dxa"/>
          </w:tcPr>
          <w:p w14:paraId="05BCED56"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6</w:t>
            </w:r>
          </w:p>
        </w:tc>
        <w:tc>
          <w:tcPr>
            <w:tcW w:w="533" w:type="dxa"/>
          </w:tcPr>
          <w:p w14:paraId="3BE9AA19"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7</w:t>
            </w:r>
          </w:p>
        </w:tc>
        <w:tc>
          <w:tcPr>
            <w:tcW w:w="534" w:type="dxa"/>
          </w:tcPr>
          <w:p w14:paraId="0E2F6138"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8</w:t>
            </w:r>
          </w:p>
        </w:tc>
        <w:tc>
          <w:tcPr>
            <w:tcW w:w="534" w:type="dxa"/>
          </w:tcPr>
          <w:p w14:paraId="4AB1568B"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9</w:t>
            </w:r>
          </w:p>
        </w:tc>
        <w:tc>
          <w:tcPr>
            <w:tcW w:w="544" w:type="dxa"/>
          </w:tcPr>
          <w:p w14:paraId="1051EAFD"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0</w:t>
            </w:r>
          </w:p>
        </w:tc>
        <w:tc>
          <w:tcPr>
            <w:tcW w:w="544" w:type="dxa"/>
          </w:tcPr>
          <w:p w14:paraId="31B0B33E"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1</w:t>
            </w:r>
          </w:p>
        </w:tc>
        <w:tc>
          <w:tcPr>
            <w:tcW w:w="544" w:type="dxa"/>
          </w:tcPr>
          <w:p w14:paraId="62D9285D"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2</w:t>
            </w:r>
          </w:p>
        </w:tc>
        <w:tc>
          <w:tcPr>
            <w:tcW w:w="544" w:type="dxa"/>
          </w:tcPr>
          <w:p w14:paraId="3FEE65A1"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3</w:t>
            </w:r>
          </w:p>
        </w:tc>
        <w:tc>
          <w:tcPr>
            <w:tcW w:w="544" w:type="dxa"/>
          </w:tcPr>
          <w:p w14:paraId="37BDB645"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4</w:t>
            </w:r>
          </w:p>
        </w:tc>
      </w:tr>
      <w:tr w:rsidR="000E6CE1" w14:paraId="776C0609" w14:textId="77777777" w:rsidTr="000E6CE1">
        <w:tc>
          <w:tcPr>
            <w:tcW w:w="456" w:type="dxa"/>
            <w:vAlign w:val="center"/>
          </w:tcPr>
          <w:p w14:paraId="7D1179DC"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w:t>
            </w:r>
          </w:p>
        </w:tc>
        <w:tc>
          <w:tcPr>
            <w:tcW w:w="7307" w:type="dxa"/>
          </w:tcPr>
          <w:p w14:paraId="227CF1D9"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Знання та розуміння: ключової фахової термінології, типової для наукового стилю граматичних структур професійної іноземної мови; моделі аналізу тексту, стратегій перекладу,  перекладацьких  процедур і трансформацій; способів компресії  змісту текстів;  особливостей  процесу наукової комунікації у міжкультурному контексті; особливостей побудови іншомовної  статті, цитування, графічного оформлення; мовленнєвих кліше для монологічного і діалогічного спілкування.</w:t>
            </w:r>
          </w:p>
        </w:tc>
        <w:tc>
          <w:tcPr>
            <w:tcW w:w="567" w:type="dxa"/>
            <w:vAlign w:val="center"/>
          </w:tcPr>
          <w:p w14:paraId="2E56CE4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533529D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9936DC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7E76679"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33532179"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737FFEB"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A618F7E"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BCACCA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E1A3AD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F506D6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3B80CDD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765CCBB"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2A6B3DD3" w14:textId="77777777" w:rsidTr="000E6CE1">
        <w:tc>
          <w:tcPr>
            <w:tcW w:w="456" w:type="dxa"/>
            <w:vAlign w:val="center"/>
          </w:tcPr>
          <w:p w14:paraId="06307AE3"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2</w:t>
            </w:r>
          </w:p>
        </w:tc>
        <w:tc>
          <w:tcPr>
            <w:tcW w:w="7307" w:type="dxa"/>
          </w:tcPr>
          <w:p w14:paraId="0CE7146F"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 xml:space="preserve">Знання  та  розуміння  призначення,  змісту  та  функцій  науки  як  соціального інституту; загальних закономірностей розвитку науки, структури та рівнів наукового пізнання;  основних  методологічних  і  світоглядних  проблем,  що виникають  в сучасній  науці;  динаміки  науково-технічного  розвитку в широкому соціокультурному контексті; специфіки об’єкту і предмету соціально-гуманітарного пізнання; </w:t>
            </w:r>
            <w:proofErr w:type="spellStart"/>
            <w:r w:rsidRPr="009E3073">
              <w:rPr>
                <w:sz w:val="20"/>
                <w:szCs w:val="20"/>
              </w:rPr>
              <w:t>філософсько</w:t>
            </w:r>
            <w:proofErr w:type="spellEnd"/>
            <w:r w:rsidRPr="009E3073">
              <w:rPr>
                <w:sz w:val="20"/>
                <w:szCs w:val="20"/>
              </w:rPr>
              <w:t>-методологічних програм та принципів; «</w:t>
            </w:r>
            <w:proofErr w:type="spellStart"/>
            <w:r w:rsidRPr="009E3073">
              <w:rPr>
                <w:sz w:val="20"/>
                <w:szCs w:val="20"/>
              </w:rPr>
              <w:t>людиновимірних</w:t>
            </w:r>
            <w:proofErr w:type="spellEnd"/>
            <w:r w:rsidRPr="009E3073">
              <w:rPr>
                <w:sz w:val="20"/>
                <w:szCs w:val="20"/>
              </w:rPr>
              <w:t>» аспектів науки як соціального та когнітивного феномену.</w:t>
            </w:r>
          </w:p>
        </w:tc>
        <w:tc>
          <w:tcPr>
            <w:tcW w:w="567" w:type="dxa"/>
            <w:vAlign w:val="center"/>
          </w:tcPr>
          <w:p w14:paraId="1807A21F"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7E330C9"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61D391B1"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C892B1D"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547BC06"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2C04E66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307EE6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25208AF"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02419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402CEB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AC04E5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E8A4AFA"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21E6EBD6" w14:textId="77777777" w:rsidTr="000E6CE1">
        <w:tc>
          <w:tcPr>
            <w:tcW w:w="456" w:type="dxa"/>
            <w:vAlign w:val="center"/>
          </w:tcPr>
          <w:p w14:paraId="6F2F9BCB"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3</w:t>
            </w:r>
          </w:p>
        </w:tc>
        <w:tc>
          <w:tcPr>
            <w:tcW w:w="7307" w:type="dxa"/>
          </w:tcPr>
          <w:p w14:paraId="1078BA47"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Знання  та  розуміння  характеристики  проектних  форм  наукових  досліджень; технології роботи над дисертацією; принципів організації наукової праці; технології презентації, захисту та впровадження результатів наукових досліджень з урахуванням норм академічної етики.</w:t>
            </w:r>
          </w:p>
        </w:tc>
        <w:tc>
          <w:tcPr>
            <w:tcW w:w="567" w:type="dxa"/>
            <w:vAlign w:val="center"/>
          </w:tcPr>
          <w:p w14:paraId="028EEF44"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07DC364"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3BDBC4E"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10EDD92D"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FB148DA"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1F447AD6"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21291A9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0EDEB3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264BCE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DB088D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87DA70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77D6DB7"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3402C436" w14:textId="77777777" w:rsidTr="000E6CE1">
        <w:tc>
          <w:tcPr>
            <w:tcW w:w="456" w:type="dxa"/>
            <w:vAlign w:val="center"/>
          </w:tcPr>
          <w:p w14:paraId="32F22904" w14:textId="77777777" w:rsidR="000E6CE1" w:rsidRPr="00B20406" w:rsidRDefault="000E6CE1" w:rsidP="005B7495">
            <w:pPr>
              <w:pStyle w:val="a4"/>
              <w:tabs>
                <w:tab w:val="left" w:pos="426"/>
                <w:tab w:val="left" w:pos="2030"/>
              </w:tabs>
              <w:ind w:left="0" w:firstLine="0"/>
              <w:jc w:val="center"/>
              <w:rPr>
                <w:sz w:val="24"/>
                <w:szCs w:val="24"/>
              </w:rPr>
            </w:pPr>
            <w:r w:rsidRPr="00B20406">
              <w:rPr>
                <w:sz w:val="24"/>
                <w:szCs w:val="24"/>
              </w:rPr>
              <w:t>4</w:t>
            </w:r>
          </w:p>
        </w:tc>
        <w:tc>
          <w:tcPr>
            <w:tcW w:w="7307" w:type="dxa"/>
          </w:tcPr>
          <w:p w14:paraId="0F1C41BE" w14:textId="1710B5EE" w:rsidR="00F71A91" w:rsidRPr="009E3073" w:rsidRDefault="0043105F" w:rsidP="000E6CE1">
            <w:pPr>
              <w:pStyle w:val="TableParagraph"/>
              <w:ind w:right="-75"/>
              <w:jc w:val="both"/>
              <w:rPr>
                <w:sz w:val="20"/>
                <w:szCs w:val="20"/>
              </w:rPr>
            </w:pPr>
            <w:r w:rsidRPr="0043105F">
              <w:rPr>
                <w:sz w:val="20"/>
                <w:szCs w:val="20"/>
              </w:rPr>
              <w:t>Знання та розуміння принципів і системи управління та нормативно-правової бази організації навчального процесу у закладі вищої освіти; особливостей ведення документації в  навчальному  закладі;  сутності  освітньої  діяльності  та  її  особливостей  у навчальних  закладах;  вимог  до  науково-методичного  забезпечення  освітньої діяльності;  інноваційних  форм,  методів  і  засобів  навчання,  нових  педагогічних технологій</w:t>
            </w:r>
          </w:p>
        </w:tc>
        <w:tc>
          <w:tcPr>
            <w:tcW w:w="567" w:type="dxa"/>
            <w:vAlign w:val="center"/>
          </w:tcPr>
          <w:p w14:paraId="4A12CDD8"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E6FBDAC"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2FCC4009"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49C156DC"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192E1B9A"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18E5A915"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3D943EB4"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7B366271"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706B8E32"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693B0BD3"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19417AA4"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000AA905" w14:textId="77777777" w:rsidR="000E6CE1" w:rsidRPr="00F71A91" w:rsidRDefault="000E6CE1" w:rsidP="005B7495">
            <w:pPr>
              <w:pStyle w:val="a4"/>
              <w:tabs>
                <w:tab w:val="left" w:pos="426"/>
                <w:tab w:val="left" w:pos="2030"/>
              </w:tabs>
              <w:ind w:left="0" w:firstLine="0"/>
              <w:jc w:val="center"/>
              <w:rPr>
                <w:b/>
                <w:sz w:val="24"/>
                <w:szCs w:val="24"/>
              </w:rPr>
            </w:pPr>
          </w:p>
        </w:tc>
      </w:tr>
      <w:tr w:rsidR="000E6CE1" w14:paraId="02E1B6A1" w14:textId="77777777" w:rsidTr="000E6CE1">
        <w:tc>
          <w:tcPr>
            <w:tcW w:w="456" w:type="dxa"/>
            <w:vAlign w:val="center"/>
          </w:tcPr>
          <w:p w14:paraId="692E2994" w14:textId="77777777" w:rsidR="000E6CE1" w:rsidRPr="00B20406" w:rsidRDefault="000E6CE1" w:rsidP="005B7495">
            <w:pPr>
              <w:pStyle w:val="a4"/>
              <w:tabs>
                <w:tab w:val="left" w:pos="426"/>
                <w:tab w:val="left" w:pos="2030"/>
              </w:tabs>
              <w:ind w:left="0" w:firstLine="0"/>
              <w:jc w:val="center"/>
              <w:rPr>
                <w:sz w:val="24"/>
                <w:szCs w:val="24"/>
              </w:rPr>
            </w:pPr>
            <w:r w:rsidRPr="00B20406">
              <w:rPr>
                <w:sz w:val="24"/>
                <w:szCs w:val="24"/>
              </w:rPr>
              <w:t>5</w:t>
            </w:r>
          </w:p>
        </w:tc>
        <w:tc>
          <w:tcPr>
            <w:tcW w:w="7307" w:type="dxa"/>
          </w:tcPr>
          <w:p w14:paraId="2AFDF1B4" w14:textId="77777777" w:rsidR="000E6CE1" w:rsidRPr="009E3073" w:rsidRDefault="000E6CE1" w:rsidP="000E6CE1">
            <w:pPr>
              <w:pStyle w:val="TableParagraph"/>
              <w:ind w:right="-33"/>
              <w:jc w:val="both"/>
              <w:rPr>
                <w:sz w:val="20"/>
                <w:szCs w:val="20"/>
              </w:rPr>
            </w:pPr>
            <w:r w:rsidRPr="009E3073">
              <w:rPr>
                <w:sz w:val="20"/>
                <w:szCs w:val="20"/>
              </w:rPr>
              <w:t>Знання та розуміння змісту сучасних теорій менеджменту та особливостей їхньої еволюції під впливом змін зовнішнього середовища; передових досягнень та течій у галузі сучасного менеджменту; світового досвіду впровадження існуючих теорій менеджменту у практику сучасних підприємств; практичних аспектів організаційної поведінки в менеджменті</w:t>
            </w:r>
          </w:p>
        </w:tc>
        <w:tc>
          <w:tcPr>
            <w:tcW w:w="567" w:type="dxa"/>
            <w:vAlign w:val="center"/>
          </w:tcPr>
          <w:p w14:paraId="6B2E3F2F"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683AE223"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3602407E"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0F70EB35"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79FC0407"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54336E16"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54133169"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7F5B66CD"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7083C89F"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0AB4693C"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4635E4CF"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1C97B404" w14:textId="77777777" w:rsidR="000E6CE1" w:rsidRPr="00F71A91" w:rsidRDefault="000E6CE1" w:rsidP="005B7495">
            <w:pPr>
              <w:pStyle w:val="a4"/>
              <w:tabs>
                <w:tab w:val="left" w:pos="426"/>
                <w:tab w:val="left" w:pos="2030"/>
              </w:tabs>
              <w:ind w:left="0" w:firstLine="0"/>
              <w:jc w:val="center"/>
              <w:rPr>
                <w:b/>
                <w:sz w:val="24"/>
                <w:szCs w:val="24"/>
              </w:rPr>
            </w:pPr>
          </w:p>
        </w:tc>
      </w:tr>
      <w:tr w:rsidR="000E6CE1" w14:paraId="5F6C423C" w14:textId="77777777" w:rsidTr="000E6CE1">
        <w:tc>
          <w:tcPr>
            <w:tcW w:w="456" w:type="dxa"/>
            <w:vAlign w:val="center"/>
          </w:tcPr>
          <w:p w14:paraId="2827E24E"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6</w:t>
            </w:r>
          </w:p>
        </w:tc>
        <w:tc>
          <w:tcPr>
            <w:tcW w:w="7307" w:type="dxa"/>
          </w:tcPr>
          <w:p w14:paraId="1D219D70"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 xml:space="preserve">Знання та розуміння існуючих методів аналізу тенденцій та закономірностей роз-витку </w:t>
            </w:r>
            <w:proofErr w:type="spellStart"/>
            <w:r w:rsidRPr="009E3073">
              <w:rPr>
                <w:sz w:val="20"/>
                <w:szCs w:val="20"/>
              </w:rPr>
              <w:t>макро</w:t>
            </w:r>
            <w:proofErr w:type="spellEnd"/>
            <w:r w:rsidRPr="009E3073">
              <w:rPr>
                <w:sz w:val="20"/>
                <w:szCs w:val="20"/>
              </w:rPr>
              <w:t>- та мікроекономічних процесів; переваг застосування економіко-</w:t>
            </w:r>
            <w:proofErr w:type="spellStart"/>
            <w:r w:rsidRPr="009E3073">
              <w:rPr>
                <w:sz w:val="20"/>
                <w:szCs w:val="20"/>
              </w:rPr>
              <w:t>ма</w:t>
            </w:r>
            <w:proofErr w:type="spellEnd"/>
            <w:r w:rsidRPr="009E3073">
              <w:rPr>
                <w:sz w:val="20"/>
                <w:szCs w:val="20"/>
              </w:rPr>
              <w:t>-тематичного моделювання для прийняття зважених управлінських рішень; правил формування первинного інформаційного простору наукового дослідження.</w:t>
            </w:r>
          </w:p>
        </w:tc>
        <w:tc>
          <w:tcPr>
            <w:tcW w:w="567" w:type="dxa"/>
            <w:vAlign w:val="center"/>
          </w:tcPr>
          <w:p w14:paraId="2DA186AA"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28B7EB5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32CC62A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5F1E979"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C96BF5F"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E384F05"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213C2C7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81925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31D6E7CC"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8743B2"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0C3CBB3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0E5EAC5"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5D354E3E" w14:textId="77777777" w:rsidTr="000E6CE1">
        <w:tc>
          <w:tcPr>
            <w:tcW w:w="456" w:type="dxa"/>
            <w:vAlign w:val="center"/>
          </w:tcPr>
          <w:p w14:paraId="5735DA40"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7</w:t>
            </w:r>
          </w:p>
        </w:tc>
        <w:tc>
          <w:tcPr>
            <w:tcW w:w="7307" w:type="dxa"/>
          </w:tcPr>
          <w:p w14:paraId="4802BD04" w14:textId="77777777" w:rsidR="000E6CE1" w:rsidRPr="009E3073" w:rsidRDefault="000E6CE1" w:rsidP="00F71A91">
            <w:pPr>
              <w:pStyle w:val="a4"/>
              <w:tabs>
                <w:tab w:val="left" w:pos="426"/>
                <w:tab w:val="left" w:pos="2030"/>
              </w:tabs>
              <w:ind w:left="-85" w:right="-111" w:firstLine="0"/>
              <w:rPr>
                <w:b/>
                <w:sz w:val="20"/>
                <w:szCs w:val="20"/>
              </w:rPr>
            </w:pPr>
            <w:r w:rsidRPr="009E3073">
              <w:rPr>
                <w:sz w:val="20"/>
                <w:szCs w:val="20"/>
              </w:rPr>
              <w:t xml:space="preserve">Вміння та навики усної та письмової комунікації в академічній, науковій і </w:t>
            </w:r>
            <w:proofErr w:type="spellStart"/>
            <w:r w:rsidRPr="009E3073">
              <w:rPr>
                <w:sz w:val="20"/>
                <w:szCs w:val="20"/>
              </w:rPr>
              <w:t>профе-сійній</w:t>
            </w:r>
            <w:proofErr w:type="spellEnd"/>
            <w:r w:rsidRPr="009E3073">
              <w:rPr>
                <w:sz w:val="20"/>
                <w:szCs w:val="20"/>
              </w:rPr>
              <w:t xml:space="preserve"> сферах; критичного аналізу прочитаної іншомовної наукової літератури зі спеціальності; діалогічного спілкування іноземними мовами з широкою науковою спільнотою в галузі наукової та професійної діяльності, оприлюднення іноземними мовами результатів дослідження на наукових конференціях і у рецензованих національних або міжнародних виданнях; ефективно</w:t>
            </w:r>
            <w:r w:rsidR="00F71A91" w:rsidRPr="009E3073">
              <w:rPr>
                <w:sz w:val="20"/>
                <w:szCs w:val="20"/>
              </w:rPr>
              <w:t>ї</w:t>
            </w:r>
            <w:r w:rsidRPr="009E3073">
              <w:rPr>
                <w:sz w:val="20"/>
                <w:szCs w:val="20"/>
              </w:rPr>
              <w:t xml:space="preserve"> взаємоді</w:t>
            </w:r>
            <w:r w:rsidR="00F71A91" w:rsidRPr="009E3073">
              <w:rPr>
                <w:sz w:val="20"/>
                <w:szCs w:val="20"/>
              </w:rPr>
              <w:t>ї</w:t>
            </w:r>
            <w:r w:rsidRPr="009E3073">
              <w:rPr>
                <w:sz w:val="20"/>
                <w:szCs w:val="20"/>
              </w:rPr>
              <w:t xml:space="preserve"> з науковцями – представниками інших культур у міжнародному середовищі.</w:t>
            </w:r>
          </w:p>
        </w:tc>
        <w:tc>
          <w:tcPr>
            <w:tcW w:w="567" w:type="dxa"/>
            <w:vAlign w:val="center"/>
          </w:tcPr>
          <w:p w14:paraId="2C1A0E4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EA2B319"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2BDC93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5DCCB4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027002AC"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E232EB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46C3FF1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81E19A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5CBF98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D2FCD23"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DDD9A8C"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097EB6BE" w14:textId="77777777" w:rsidR="000E6CE1" w:rsidRPr="00F71A91" w:rsidRDefault="000E6CE1" w:rsidP="00B20406">
            <w:pPr>
              <w:pStyle w:val="a4"/>
              <w:tabs>
                <w:tab w:val="left" w:pos="426"/>
                <w:tab w:val="left" w:pos="2030"/>
              </w:tabs>
              <w:ind w:left="0" w:firstLine="0"/>
              <w:jc w:val="center"/>
              <w:rPr>
                <w:b/>
                <w:sz w:val="24"/>
                <w:szCs w:val="24"/>
              </w:rPr>
            </w:pPr>
          </w:p>
        </w:tc>
      </w:tr>
      <w:tr w:rsidR="000E6CE1" w:rsidRPr="005B7495" w14:paraId="0947BA56" w14:textId="77777777" w:rsidTr="000E6CE1">
        <w:tc>
          <w:tcPr>
            <w:tcW w:w="456" w:type="dxa"/>
            <w:vAlign w:val="center"/>
          </w:tcPr>
          <w:p w14:paraId="61079BB4"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lastRenderedPageBreak/>
              <w:t>1</w:t>
            </w:r>
          </w:p>
        </w:tc>
        <w:tc>
          <w:tcPr>
            <w:tcW w:w="7307" w:type="dxa"/>
          </w:tcPr>
          <w:p w14:paraId="7BED39E7" w14:textId="77777777" w:rsidR="000E6CE1" w:rsidRPr="009E3073" w:rsidRDefault="000E6CE1" w:rsidP="000E6CE1">
            <w:pPr>
              <w:pStyle w:val="a4"/>
              <w:tabs>
                <w:tab w:val="left" w:pos="426"/>
                <w:tab w:val="left" w:pos="2030"/>
              </w:tabs>
              <w:ind w:left="0" w:right="-111" w:firstLine="0"/>
              <w:jc w:val="center"/>
              <w:rPr>
                <w:sz w:val="20"/>
                <w:szCs w:val="20"/>
              </w:rPr>
            </w:pPr>
            <w:r w:rsidRPr="009E3073">
              <w:rPr>
                <w:sz w:val="20"/>
                <w:szCs w:val="20"/>
              </w:rPr>
              <w:t>2</w:t>
            </w:r>
          </w:p>
        </w:tc>
        <w:tc>
          <w:tcPr>
            <w:tcW w:w="567" w:type="dxa"/>
          </w:tcPr>
          <w:p w14:paraId="56D35A3D"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3</w:t>
            </w:r>
          </w:p>
        </w:tc>
        <w:tc>
          <w:tcPr>
            <w:tcW w:w="545" w:type="dxa"/>
          </w:tcPr>
          <w:p w14:paraId="0539B1CD"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4</w:t>
            </w:r>
          </w:p>
        </w:tc>
        <w:tc>
          <w:tcPr>
            <w:tcW w:w="533" w:type="dxa"/>
          </w:tcPr>
          <w:p w14:paraId="1166BE92"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5</w:t>
            </w:r>
          </w:p>
        </w:tc>
        <w:tc>
          <w:tcPr>
            <w:tcW w:w="533" w:type="dxa"/>
          </w:tcPr>
          <w:p w14:paraId="2DA9AA40"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6</w:t>
            </w:r>
          </w:p>
        </w:tc>
        <w:tc>
          <w:tcPr>
            <w:tcW w:w="533" w:type="dxa"/>
          </w:tcPr>
          <w:p w14:paraId="60F53077"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7</w:t>
            </w:r>
          </w:p>
        </w:tc>
        <w:tc>
          <w:tcPr>
            <w:tcW w:w="534" w:type="dxa"/>
          </w:tcPr>
          <w:p w14:paraId="39512F8E"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8</w:t>
            </w:r>
          </w:p>
        </w:tc>
        <w:tc>
          <w:tcPr>
            <w:tcW w:w="534" w:type="dxa"/>
          </w:tcPr>
          <w:p w14:paraId="7A9A2AC2"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9</w:t>
            </w:r>
          </w:p>
        </w:tc>
        <w:tc>
          <w:tcPr>
            <w:tcW w:w="544" w:type="dxa"/>
          </w:tcPr>
          <w:p w14:paraId="07673BF5"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10</w:t>
            </w:r>
          </w:p>
        </w:tc>
        <w:tc>
          <w:tcPr>
            <w:tcW w:w="544" w:type="dxa"/>
          </w:tcPr>
          <w:p w14:paraId="1E73D3A3"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11</w:t>
            </w:r>
          </w:p>
        </w:tc>
        <w:tc>
          <w:tcPr>
            <w:tcW w:w="544" w:type="dxa"/>
          </w:tcPr>
          <w:p w14:paraId="5C8ADF71"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12</w:t>
            </w:r>
          </w:p>
        </w:tc>
        <w:tc>
          <w:tcPr>
            <w:tcW w:w="544" w:type="dxa"/>
          </w:tcPr>
          <w:p w14:paraId="56AAD9FA"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13</w:t>
            </w:r>
          </w:p>
        </w:tc>
        <w:tc>
          <w:tcPr>
            <w:tcW w:w="544" w:type="dxa"/>
          </w:tcPr>
          <w:p w14:paraId="7379232F"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14</w:t>
            </w:r>
          </w:p>
        </w:tc>
      </w:tr>
      <w:tr w:rsidR="000E6CE1" w14:paraId="00421621" w14:textId="77777777" w:rsidTr="000E6CE1">
        <w:tc>
          <w:tcPr>
            <w:tcW w:w="456" w:type="dxa"/>
            <w:vAlign w:val="center"/>
          </w:tcPr>
          <w:p w14:paraId="1FC43D40"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8</w:t>
            </w:r>
          </w:p>
        </w:tc>
        <w:tc>
          <w:tcPr>
            <w:tcW w:w="7307" w:type="dxa"/>
          </w:tcPr>
          <w:p w14:paraId="466E8915"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застосовувати концептуально-понятійний апарат і термінологію філософії науки до власних досліджень; свідомо формулювати проблеми і завдання конкретного наукового дослідження в професіональній сфері (соціально-економічні науки); володіти методологічними прийомами висунення наукових гіпотез, їхньої перевірки і побудови наукової теорії; виявляти та аналізувати соціальні і культурні проблеми, що обумовлюються науково-технологічним розвитком; самостійно працювати з класичними джерелами світової філософської думки і найважливішими працями, в яких викладаються концепції філософії науки (читання, коментування, аналіз текстів); ести діалог як пошукової, комунікативної так і інтелектуальної компетентності в межах освітніх і професійних взаємодій; виявляти методологічні інваріанти та структурні елементи конкретно-історичних дослідницьких програм; презентувати власні наукові розвідки.</w:t>
            </w:r>
          </w:p>
        </w:tc>
        <w:tc>
          <w:tcPr>
            <w:tcW w:w="567" w:type="dxa"/>
            <w:vAlign w:val="center"/>
          </w:tcPr>
          <w:p w14:paraId="198DB36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6C279EC0"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702180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66063C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AE10C6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6A5CB5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7175E4F3"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2DD282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95A2CF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37C06E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821997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C096A5C"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491CC705" w14:textId="77777777" w:rsidTr="000E6CE1">
        <w:tc>
          <w:tcPr>
            <w:tcW w:w="456" w:type="dxa"/>
            <w:vAlign w:val="center"/>
          </w:tcPr>
          <w:p w14:paraId="0257A724"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9</w:t>
            </w:r>
          </w:p>
        </w:tc>
        <w:tc>
          <w:tcPr>
            <w:tcW w:w="7307" w:type="dxa"/>
          </w:tcPr>
          <w:p w14:paraId="77B3B790"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ефективно організовувати науково-дослідну діяльність; розробляти план проведення науково-дослідних робіт; генерувати власні нові наукові ідеї з дотриманням норм професійної та академічної доброчесності, повідомляти свої знання та ідеї науковому співтовариству, розширюючи межі наукового пізнання; проводити інформаційний пошук та передавати наукову інформацію з використанням сучасних інформаційних та інноваційних технологій.</w:t>
            </w:r>
          </w:p>
        </w:tc>
        <w:tc>
          <w:tcPr>
            <w:tcW w:w="567" w:type="dxa"/>
            <w:vAlign w:val="center"/>
          </w:tcPr>
          <w:p w14:paraId="4496135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C703317"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764CE54"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14C1F3E"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057663E"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53FA0E65"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3B07298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D1356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0F97E1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E67068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1716E02"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27963931"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r>
      <w:tr w:rsidR="000E6CE1" w14:paraId="09D283D3" w14:textId="77777777" w:rsidTr="000E6CE1">
        <w:tc>
          <w:tcPr>
            <w:tcW w:w="456" w:type="dxa"/>
            <w:vAlign w:val="center"/>
          </w:tcPr>
          <w:p w14:paraId="700BE9D3"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10</w:t>
            </w:r>
          </w:p>
        </w:tc>
        <w:tc>
          <w:tcPr>
            <w:tcW w:w="7307" w:type="dxa"/>
          </w:tcPr>
          <w:p w14:paraId="141629C8"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розробляти науково-методичне забезпечення освітньої діяльності; складати навчальний план підготовки фахівців, індивідуальний план викладача та іншу документацію; організовувати проведення навчальних занять зі студентами навчального закладу; формувати систему застосування інноваційних технологій навчання щодо дисципліни, яка викладається.</w:t>
            </w:r>
          </w:p>
        </w:tc>
        <w:tc>
          <w:tcPr>
            <w:tcW w:w="567" w:type="dxa"/>
            <w:vAlign w:val="center"/>
          </w:tcPr>
          <w:p w14:paraId="314DA75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0B1870BF"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3AA0A3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D565D4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5457EAE"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7619A5DC"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0FCE22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107CEE7A"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3D57E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0727A2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2C4E4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68EA811"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1DE95224" w14:textId="77777777" w:rsidTr="000E6CE1">
        <w:tc>
          <w:tcPr>
            <w:tcW w:w="456" w:type="dxa"/>
            <w:vAlign w:val="center"/>
          </w:tcPr>
          <w:p w14:paraId="6C17DB7D"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11</w:t>
            </w:r>
          </w:p>
        </w:tc>
        <w:tc>
          <w:tcPr>
            <w:tcW w:w="7307" w:type="dxa"/>
          </w:tcPr>
          <w:p w14:paraId="6A4C4032"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виявляти комплексні проблеми сучасного менеджменту та знаходити способи їхнього розв’язання шляхом продукування нових знань; аналізувати основні тенденції та генерувати пріоритетні напрями розвитку науки управління; ефективно використовувати основні положення сучасних теорій менеджменту для подолання кризових ситуацій на підприємстві; обґрунтовувати управлінські рішення, використовуючи нагромаджене теоретичне підґрунтя у галузі менеджменту.</w:t>
            </w:r>
          </w:p>
        </w:tc>
        <w:tc>
          <w:tcPr>
            <w:tcW w:w="567" w:type="dxa"/>
            <w:vAlign w:val="center"/>
          </w:tcPr>
          <w:p w14:paraId="0A47ACB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AB88C57"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14ECCC7C"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5B6D73A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10FAE03B"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378F601"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2822B2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6BF3AA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139382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B2C588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F4D38DE"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08B5FD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r>
      <w:tr w:rsidR="000E6CE1" w14:paraId="11EB7DC5" w14:textId="77777777" w:rsidTr="000E6CE1">
        <w:tc>
          <w:tcPr>
            <w:tcW w:w="456" w:type="dxa"/>
            <w:vAlign w:val="center"/>
          </w:tcPr>
          <w:p w14:paraId="1B00F30A"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12</w:t>
            </w:r>
          </w:p>
        </w:tc>
        <w:tc>
          <w:tcPr>
            <w:tcW w:w="7307" w:type="dxa"/>
          </w:tcPr>
          <w:p w14:paraId="0E7896CF"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будувати обґрунтовану систему показників як основу наукового дослідження; використовувати економіко-математичні методи та моделі в процесі наукового дослідження; прогнозувати економічні процеси, представлені динамічними рядами; апроксимації взаємозв’язаних економічних процесів; моделювати сукупності економічних об’єктів.</w:t>
            </w:r>
          </w:p>
        </w:tc>
        <w:tc>
          <w:tcPr>
            <w:tcW w:w="567" w:type="dxa"/>
            <w:vAlign w:val="center"/>
          </w:tcPr>
          <w:p w14:paraId="433E445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6CF84FB"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22D7BCF"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5F379E2"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897AA1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D653023"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DF48B4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98EFC9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D7D7E6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52681DBF"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F4A15DA"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8355ADC" w14:textId="77777777" w:rsidR="000E6CE1" w:rsidRPr="00F71A91" w:rsidRDefault="000E6CE1" w:rsidP="00B20406">
            <w:pPr>
              <w:pStyle w:val="a4"/>
              <w:tabs>
                <w:tab w:val="left" w:pos="426"/>
                <w:tab w:val="left" w:pos="2030"/>
              </w:tabs>
              <w:ind w:left="0" w:firstLine="0"/>
              <w:jc w:val="center"/>
              <w:rPr>
                <w:b/>
                <w:sz w:val="24"/>
                <w:szCs w:val="24"/>
              </w:rPr>
            </w:pPr>
          </w:p>
        </w:tc>
      </w:tr>
    </w:tbl>
    <w:p w14:paraId="1244ABDC" w14:textId="77777777" w:rsidR="001439AB" w:rsidRPr="001439AB" w:rsidRDefault="001439AB" w:rsidP="001439AB">
      <w:pPr>
        <w:pStyle w:val="a4"/>
        <w:tabs>
          <w:tab w:val="left" w:pos="426"/>
          <w:tab w:val="left" w:pos="2030"/>
        </w:tabs>
        <w:ind w:left="0" w:firstLine="0"/>
        <w:rPr>
          <w:b/>
          <w:sz w:val="24"/>
          <w:szCs w:val="24"/>
        </w:rPr>
      </w:pPr>
    </w:p>
    <w:p w14:paraId="6F81E0B9" w14:textId="77777777" w:rsidR="001439AB" w:rsidRDefault="001439AB" w:rsidP="00822709">
      <w:pPr>
        <w:pStyle w:val="a4"/>
        <w:tabs>
          <w:tab w:val="left" w:pos="2030"/>
        </w:tabs>
        <w:ind w:left="0" w:firstLine="0"/>
        <w:jc w:val="center"/>
        <w:rPr>
          <w:b/>
          <w:sz w:val="28"/>
        </w:rPr>
      </w:pPr>
    </w:p>
    <w:p w14:paraId="6497162F" w14:textId="77777777" w:rsidR="00B20406" w:rsidRDefault="00B20406" w:rsidP="00822709">
      <w:pPr>
        <w:pStyle w:val="a4"/>
        <w:tabs>
          <w:tab w:val="left" w:pos="2030"/>
        </w:tabs>
        <w:ind w:left="0" w:firstLine="0"/>
        <w:jc w:val="center"/>
        <w:rPr>
          <w:b/>
          <w:sz w:val="28"/>
        </w:rPr>
      </w:pPr>
    </w:p>
    <w:p w14:paraId="133B0861" w14:textId="77777777" w:rsidR="001439AB" w:rsidRDefault="001439AB" w:rsidP="00822709">
      <w:pPr>
        <w:pStyle w:val="a4"/>
        <w:tabs>
          <w:tab w:val="left" w:pos="2030"/>
        </w:tabs>
        <w:ind w:left="0" w:firstLine="0"/>
        <w:jc w:val="center"/>
        <w:rPr>
          <w:b/>
          <w:sz w:val="28"/>
        </w:rPr>
        <w:sectPr w:rsidR="001439AB">
          <w:pgSz w:w="16840" w:h="11910" w:orient="landscape"/>
          <w:pgMar w:top="1100" w:right="1100" w:bottom="280" w:left="1100" w:header="720" w:footer="720" w:gutter="0"/>
          <w:cols w:space="720"/>
        </w:sectPr>
      </w:pPr>
    </w:p>
    <w:p w14:paraId="5ABD3C04" w14:textId="77777777" w:rsidR="00E86647" w:rsidRDefault="005A2157" w:rsidP="00822709">
      <w:pPr>
        <w:pStyle w:val="a4"/>
        <w:tabs>
          <w:tab w:val="left" w:pos="2030"/>
        </w:tabs>
        <w:ind w:left="0" w:firstLine="0"/>
        <w:jc w:val="center"/>
        <w:rPr>
          <w:b/>
          <w:sz w:val="28"/>
        </w:rPr>
      </w:pPr>
      <w:r w:rsidRPr="005A2157">
        <w:rPr>
          <w:b/>
          <w:sz w:val="28"/>
        </w:rPr>
        <w:lastRenderedPageBreak/>
        <w:t>6.</w:t>
      </w:r>
      <w:r w:rsidR="00822709">
        <w:rPr>
          <w:b/>
          <w:sz w:val="28"/>
        </w:rPr>
        <w:t xml:space="preserve"> </w:t>
      </w:r>
      <w:r w:rsidR="0012534D">
        <w:rPr>
          <w:b/>
          <w:sz w:val="28"/>
        </w:rPr>
        <w:t xml:space="preserve">Матриця відповідності визначених стандартом </w:t>
      </w:r>
      <w:proofErr w:type="spellStart"/>
      <w:r w:rsidR="0012534D">
        <w:rPr>
          <w:b/>
          <w:sz w:val="28"/>
        </w:rPr>
        <w:t>компетентностей</w:t>
      </w:r>
      <w:proofErr w:type="spellEnd"/>
      <w:r w:rsidR="0012534D">
        <w:rPr>
          <w:b/>
          <w:sz w:val="28"/>
        </w:rPr>
        <w:t xml:space="preserve"> дескрипторам</w:t>
      </w:r>
      <w:r w:rsidR="0012534D">
        <w:rPr>
          <w:b/>
          <w:spacing w:val="-10"/>
          <w:sz w:val="28"/>
        </w:rPr>
        <w:t xml:space="preserve"> </w:t>
      </w:r>
      <w:r w:rsidR="0012534D">
        <w:rPr>
          <w:b/>
          <w:sz w:val="28"/>
        </w:rPr>
        <w:t>НРК</w:t>
      </w:r>
    </w:p>
    <w:p w14:paraId="28B449EF" w14:textId="77777777" w:rsidR="00E86647" w:rsidRDefault="00E86647">
      <w:pPr>
        <w:pStyle w:val="a3"/>
        <w:spacing w:before="7"/>
        <w:rPr>
          <w:b/>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7"/>
        <w:gridCol w:w="1008"/>
        <w:gridCol w:w="1030"/>
        <w:gridCol w:w="1665"/>
        <w:gridCol w:w="2143"/>
      </w:tblGrid>
      <w:tr w:rsidR="00E86647" w14:paraId="04569C61" w14:textId="77777777">
        <w:trPr>
          <w:trHeight w:val="661"/>
        </w:trPr>
        <w:tc>
          <w:tcPr>
            <w:tcW w:w="8557" w:type="dxa"/>
          </w:tcPr>
          <w:p w14:paraId="27851F8E" w14:textId="77777777" w:rsidR="00E86647" w:rsidRDefault="0012534D">
            <w:pPr>
              <w:pStyle w:val="TableParagraph"/>
              <w:spacing w:before="162"/>
              <w:ind w:left="2117" w:right="2112"/>
              <w:jc w:val="center"/>
              <w:rPr>
                <w:b/>
                <w:sz w:val="24"/>
              </w:rPr>
            </w:pPr>
            <w:r>
              <w:rPr>
                <w:b/>
                <w:sz w:val="24"/>
              </w:rPr>
              <w:t xml:space="preserve">Класифікація </w:t>
            </w:r>
            <w:proofErr w:type="spellStart"/>
            <w:r>
              <w:rPr>
                <w:b/>
                <w:sz w:val="24"/>
              </w:rPr>
              <w:t>компетентностей</w:t>
            </w:r>
            <w:proofErr w:type="spellEnd"/>
            <w:r>
              <w:rPr>
                <w:b/>
                <w:sz w:val="24"/>
              </w:rPr>
              <w:t xml:space="preserve"> за НРК</w:t>
            </w:r>
          </w:p>
        </w:tc>
        <w:tc>
          <w:tcPr>
            <w:tcW w:w="1008" w:type="dxa"/>
          </w:tcPr>
          <w:p w14:paraId="39185A3C" w14:textId="77777777" w:rsidR="00E86647" w:rsidRDefault="0012534D">
            <w:pPr>
              <w:pStyle w:val="TableParagraph"/>
              <w:spacing w:before="162"/>
              <w:ind w:left="91" w:right="74"/>
              <w:jc w:val="center"/>
              <w:rPr>
                <w:b/>
                <w:sz w:val="24"/>
              </w:rPr>
            </w:pPr>
            <w:r>
              <w:rPr>
                <w:b/>
                <w:sz w:val="24"/>
              </w:rPr>
              <w:t>Знання</w:t>
            </w:r>
          </w:p>
        </w:tc>
        <w:tc>
          <w:tcPr>
            <w:tcW w:w="1030" w:type="dxa"/>
          </w:tcPr>
          <w:p w14:paraId="764A8CDB" w14:textId="77777777" w:rsidR="00E86647" w:rsidRDefault="0012534D">
            <w:pPr>
              <w:pStyle w:val="TableParagraph"/>
              <w:spacing w:before="162"/>
              <w:ind w:left="90" w:right="76"/>
              <w:jc w:val="center"/>
              <w:rPr>
                <w:b/>
                <w:sz w:val="24"/>
              </w:rPr>
            </w:pPr>
            <w:r>
              <w:rPr>
                <w:b/>
                <w:sz w:val="24"/>
              </w:rPr>
              <w:t>Уміння</w:t>
            </w:r>
          </w:p>
        </w:tc>
        <w:tc>
          <w:tcPr>
            <w:tcW w:w="1665" w:type="dxa"/>
          </w:tcPr>
          <w:p w14:paraId="250A9E54" w14:textId="77777777" w:rsidR="00E86647" w:rsidRDefault="0012534D">
            <w:pPr>
              <w:pStyle w:val="TableParagraph"/>
              <w:spacing w:before="162"/>
              <w:ind w:left="127" w:right="112"/>
              <w:jc w:val="center"/>
              <w:rPr>
                <w:b/>
                <w:sz w:val="24"/>
              </w:rPr>
            </w:pPr>
            <w:r>
              <w:rPr>
                <w:b/>
                <w:sz w:val="24"/>
              </w:rPr>
              <w:t>Комунікація</w:t>
            </w:r>
          </w:p>
        </w:tc>
        <w:tc>
          <w:tcPr>
            <w:tcW w:w="2143" w:type="dxa"/>
          </w:tcPr>
          <w:p w14:paraId="2368BE3B" w14:textId="77777777" w:rsidR="00E86647" w:rsidRDefault="0012534D" w:rsidP="00F71A91">
            <w:pPr>
              <w:pStyle w:val="TableParagraph"/>
              <w:spacing w:line="273" w:lineRule="exact"/>
              <w:ind w:left="176"/>
              <w:rPr>
                <w:b/>
                <w:sz w:val="24"/>
              </w:rPr>
            </w:pPr>
            <w:r>
              <w:rPr>
                <w:b/>
                <w:sz w:val="24"/>
              </w:rPr>
              <w:t xml:space="preserve">Автономія та </w:t>
            </w:r>
            <w:r w:rsidR="00F71A91">
              <w:rPr>
                <w:b/>
                <w:sz w:val="24"/>
              </w:rPr>
              <w:br/>
              <w:t>ві</w:t>
            </w:r>
            <w:r>
              <w:rPr>
                <w:b/>
                <w:sz w:val="24"/>
              </w:rPr>
              <w:t>дповідальність</w:t>
            </w:r>
          </w:p>
        </w:tc>
      </w:tr>
      <w:tr w:rsidR="00E86647" w14:paraId="39B4A216" w14:textId="77777777">
        <w:trPr>
          <w:trHeight w:val="330"/>
        </w:trPr>
        <w:tc>
          <w:tcPr>
            <w:tcW w:w="14403" w:type="dxa"/>
            <w:gridSpan w:val="5"/>
          </w:tcPr>
          <w:p w14:paraId="09B9D888" w14:textId="77777777" w:rsidR="00E86647" w:rsidRDefault="0012534D">
            <w:pPr>
              <w:pStyle w:val="TableParagraph"/>
              <w:spacing w:line="273" w:lineRule="exact"/>
              <w:ind w:left="4619" w:right="4610"/>
              <w:jc w:val="center"/>
              <w:rPr>
                <w:b/>
                <w:sz w:val="24"/>
              </w:rPr>
            </w:pPr>
            <w:r>
              <w:rPr>
                <w:b/>
                <w:sz w:val="24"/>
              </w:rPr>
              <w:t>Загальні компетентності</w:t>
            </w:r>
          </w:p>
        </w:tc>
      </w:tr>
      <w:tr w:rsidR="0043105F" w14:paraId="5A46D61A" w14:textId="77777777" w:rsidTr="00862DE9">
        <w:trPr>
          <w:trHeight w:val="662"/>
        </w:trPr>
        <w:tc>
          <w:tcPr>
            <w:tcW w:w="8557" w:type="dxa"/>
          </w:tcPr>
          <w:p w14:paraId="61BB072C" w14:textId="37316C04" w:rsidR="0043105F" w:rsidRPr="00F71A91" w:rsidRDefault="0043105F" w:rsidP="0043105F">
            <w:pPr>
              <w:pStyle w:val="TableParagraph"/>
              <w:jc w:val="both"/>
              <w:rPr>
                <w:sz w:val="24"/>
              </w:rPr>
            </w:pPr>
            <w:r w:rsidRPr="00C0517F">
              <w:rPr>
                <w:sz w:val="24"/>
              </w:rPr>
              <w:t>ЗК 1. Здатність до абстрактного мислення, аналізу та синтезу, філософського тлумачення, обґрунтування та економічного доведення отриманих результатів та розуміння сутності досліджуваних соціально-економічних явищ, обґрунтування, постановки та моделювання задач.</w:t>
            </w:r>
          </w:p>
        </w:tc>
        <w:tc>
          <w:tcPr>
            <w:tcW w:w="1008" w:type="dxa"/>
            <w:vAlign w:val="center"/>
          </w:tcPr>
          <w:p w14:paraId="5F0F1360" w14:textId="77777777" w:rsidR="0043105F" w:rsidRPr="00F71A91" w:rsidRDefault="0043105F" w:rsidP="0043105F">
            <w:pPr>
              <w:pStyle w:val="TableParagraph"/>
              <w:jc w:val="center"/>
              <w:rPr>
                <w:sz w:val="24"/>
                <w:lang w:val="ru-RU"/>
              </w:rPr>
            </w:pPr>
            <w:r w:rsidRPr="00F71A91">
              <w:rPr>
                <w:sz w:val="24"/>
                <w:lang w:val="ru-RU"/>
              </w:rPr>
              <w:t>+</w:t>
            </w:r>
          </w:p>
        </w:tc>
        <w:tc>
          <w:tcPr>
            <w:tcW w:w="1030" w:type="dxa"/>
            <w:vAlign w:val="center"/>
          </w:tcPr>
          <w:p w14:paraId="60673565" w14:textId="77777777" w:rsidR="0043105F" w:rsidRPr="00F71A91" w:rsidRDefault="0043105F" w:rsidP="0043105F">
            <w:pPr>
              <w:pStyle w:val="TableParagraph"/>
              <w:jc w:val="center"/>
              <w:rPr>
                <w:sz w:val="24"/>
                <w:lang w:val="ru-RU"/>
              </w:rPr>
            </w:pPr>
            <w:r w:rsidRPr="00F71A91">
              <w:rPr>
                <w:sz w:val="24"/>
                <w:lang w:val="ru-RU"/>
              </w:rPr>
              <w:t>+</w:t>
            </w:r>
          </w:p>
        </w:tc>
        <w:tc>
          <w:tcPr>
            <w:tcW w:w="1665" w:type="dxa"/>
            <w:vAlign w:val="center"/>
          </w:tcPr>
          <w:p w14:paraId="727856A1" w14:textId="77777777" w:rsidR="0043105F" w:rsidRPr="00F71A91" w:rsidRDefault="0043105F" w:rsidP="0043105F">
            <w:pPr>
              <w:pStyle w:val="TableParagraph"/>
              <w:jc w:val="center"/>
              <w:rPr>
                <w:sz w:val="24"/>
              </w:rPr>
            </w:pPr>
          </w:p>
        </w:tc>
        <w:tc>
          <w:tcPr>
            <w:tcW w:w="2143" w:type="dxa"/>
            <w:vAlign w:val="center"/>
          </w:tcPr>
          <w:p w14:paraId="0DA050C2" w14:textId="77777777" w:rsidR="0043105F" w:rsidRPr="00F71A91" w:rsidRDefault="0043105F" w:rsidP="0043105F">
            <w:pPr>
              <w:pStyle w:val="TableParagraph"/>
              <w:jc w:val="center"/>
              <w:rPr>
                <w:sz w:val="24"/>
                <w:lang w:val="ru-RU"/>
              </w:rPr>
            </w:pPr>
            <w:r w:rsidRPr="00F71A91">
              <w:rPr>
                <w:sz w:val="24"/>
                <w:lang w:val="ru-RU"/>
              </w:rPr>
              <w:t>+</w:t>
            </w:r>
          </w:p>
        </w:tc>
      </w:tr>
      <w:tr w:rsidR="0043105F" w14:paraId="1881AD63" w14:textId="77777777" w:rsidTr="00862DE9">
        <w:trPr>
          <w:trHeight w:val="333"/>
        </w:trPr>
        <w:tc>
          <w:tcPr>
            <w:tcW w:w="8557" w:type="dxa"/>
          </w:tcPr>
          <w:p w14:paraId="6A90830D" w14:textId="52C4F6DE" w:rsidR="0043105F" w:rsidRPr="00F71A91" w:rsidRDefault="0043105F" w:rsidP="0043105F">
            <w:pPr>
              <w:pStyle w:val="TableParagraph"/>
              <w:jc w:val="both"/>
              <w:rPr>
                <w:sz w:val="24"/>
              </w:rPr>
            </w:pPr>
            <w:r w:rsidRPr="00C0517F">
              <w:rPr>
                <w:sz w:val="24"/>
              </w:rPr>
              <w:t xml:space="preserve">ЗК 2. </w:t>
            </w:r>
            <w:r w:rsidRPr="00D54A28">
              <w:rPr>
                <w:sz w:val="24"/>
              </w:rPr>
              <w:t xml:space="preserve">Здатність виділяти протиріччя і не вирішені раніше завдання, проблеми або їх частини, формулювати та експериментально перевіряти наукові гіпотези, застосовувати набуті знання на практиці; безперервно </w:t>
            </w:r>
            <w:proofErr w:type="spellStart"/>
            <w:r w:rsidRPr="00D54A28">
              <w:rPr>
                <w:sz w:val="24"/>
              </w:rPr>
              <w:t>саморозвиватися</w:t>
            </w:r>
            <w:proofErr w:type="spellEnd"/>
            <w:r w:rsidRPr="00D54A28">
              <w:rPr>
                <w:sz w:val="24"/>
              </w:rPr>
              <w:t xml:space="preserve"> та самовдосконалюватися у професійній та/або науково-педагогічній діяльності.</w:t>
            </w:r>
          </w:p>
        </w:tc>
        <w:tc>
          <w:tcPr>
            <w:tcW w:w="1008" w:type="dxa"/>
            <w:vAlign w:val="center"/>
          </w:tcPr>
          <w:p w14:paraId="4500813C"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c>
          <w:tcPr>
            <w:tcW w:w="1030" w:type="dxa"/>
            <w:vAlign w:val="center"/>
          </w:tcPr>
          <w:p w14:paraId="3F6AA9C6"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c>
          <w:tcPr>
            <w:tcW w:w="1665" w:type="dxa"/>
            <w:vAlign w:val="center"/>
          </w:tcPr>
          <w:p w14:paraId="79FFD5A3" w14:textId="77777777" w:rsidR="0043105F" w:rsidRPr="00F71A91" w:rsidRDefault="0043105F" w:rsidP="0043105F">
            <w:pPr>
              <w:pStyle w:val="TableParagraph"/>
              <w:jc w:val="center"/>
              <w:rPr>
                <w:sz w:val="24"/>
              </w:rPr>
            </w:pPr>
            <w:r w:rsidRPr="00F71A91">
              <w:rPr>
                <w:sz w:val="24"/>
              </w:rPr>
              <w:t>+</w:t>
            </w:r>
          </w:p>
        </w:tc>
        <w:tc>
          <w:tcPr>
            <w:tcW w:w="2143" w:type="dxa"/>
            <w:vAlign w:val="center"/>
          </w:tcPr>
          <w:p w14:paraId="66B3BDB5"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r>
      <w:tr w:rsidR="0043105F" w14:paraId="393B7F55" w14:textId="77777777" w:rsidTr="00862DE9">
        <w:trPr>
          <w:trHeight w:val="330"/>
        </w:trPr>
        <w:tc>
          <w:tcPr>
            <w:tcW w:w="8557" w:type="dxa"/>
          </w:tcPr>
          <w:p w14:paraId="41E56045" w14:textId="45D67F37" w:rsidR="0043105F" w:rsidRPr="00F71A91" w:rsidRDefault="0043105F" w:rsidP="0043105F">
            <w:pPr>
              <w:pStyle w:val="TableParagraph"/>
              <w:jc w:val="both"/>
              <w:rPr>
                <w:sz w:val="24"/>
              </w:rPr>
            </w:pPr>
            <w:r w:rsidRPr="00C0517F">
              <w:rPr>
                <w:sz w:val="24"/>
              </w:rPr>
              <w:t>ЗК 3. Здатність розуміти іншомовні професійні тексти, використовувати іноземні мови для представлення наукових результатів в усній та письмовій формі та для спілкування в міжнародному загальному, науковому і професійному середовищі.</w:t>
            </w:r>
          </w:p>
        </w:tc>
        <w:tc>
          <w:tcPr>
            <w:tcW w:w="1008" w:type="dxa"/>
            <w:vAlign w:val="center"/>
          </w:tcPr>
          <w:p w14:paraId="17AAFE7A" w14:textId="77777777" w:rsidR="0043105F" w:rsidRPr="00F71A91" w:rsidRDefault="0043105F" w:rsidP="0043105F">
            <w:pPr>
              <w:pStyle w:val="TableParagraph"/>
              <w:spacing w:line="268" w:lineRule="exact"/>
              <w:jc w:val="center"/>
              <w:rPr>
                <w:sz w:val="24"/>
              </w:rPr>
            </w:pPr>
          </w:p>
        </w:tc>
        <w:tc>
          <w:tcPr>
            <w:tcW w:w="1030" w:type="dxa"/>
            <w:vAlign w:val="center"/>
          </w:tcPr>
          <w:p w14:paraId="15F145C5"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1665" w:type="dxa"/>
            <w:vAlign w:val="center"/>
          </w:tcPr>
          <w:p w14:paraId="640E59ED"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2143" w:type="dxa"/>
            <w:vAlign w:val="center"/>
          </w:tcPr>
          <w:p w14:paraId="159CBE41" w14:textId="77777777" w:rsidR="0043105F" w:rsidRPr="00F71A91" w:rsidRDefault="0043105F" w:rsidP="0043105F">
            <w:pPr>
              <w:pStyle w:val="TableParagraph"/>
              <w:jc w:val="center"/>
              <w:rPr>
                <w:sz w:val="24"/>
                <w:lang w:val="ru-RU"/>
              </w:rPr>
            </w:pPr>
            <w:r w:rsidRPr="00F71A91">
              <w:rPr>
                <w:sz w:val="24"/>
                <w:lang w:val="ru-RU"/>
              </w:rPr>
              <w:t>+</w:t>
            </w:r>
          </w:p>
        </w:tc>
      </w:tr>
      <w:tr w:rsidR="00F71A91" w14:paraId="2941EA7C" w14:textId="77777777" w:rsidTr="00862DE9">
        <w:trPr>
          <w:trHeight w:val="661"/>
        </w:trPr>
        <w:tc>
          <w:tcPr>
            <w:tcW w:w="8557" w:type="dxa"/>
          </w:tcPr>
          <w:p w14:paraId="3A90B0CD" w14:textId="77777777" w:rsidR="00F71A91" w:rsidRPr="00F71A91" w:rsidRDefault="00F71A91" w:rsidP="00F71A91">
            <w:pPr>
              <w:pStyle w:val="TableParagraph"/>
              <w:jc w:val="both"/>
              <w:rPr>
                <w:sz w:val="24"/>
              </w:rPr>
            </w:pPr>
            <w:r w:rsidRPr="00F71A91">
              <w:rPr>
                <w:sz w:val="24"/>
              </w:rPr>
              <w:t xml:space="preserve">ЗК 4. Здатність до розробки, планування й реалізації дослідницьких та інноваційних проектів і програм у галузі менеджменту, послідовного процесу ґрунтовного наукового дослідження, здійснення </w:t>
            </w:r>
            <w:r w:rsidRPr="00F71A91">
              <w:rPr>
                <w:bCs/>
                <w:iCs/>
                <w:sz w:val="24"/>
                <w:szCs w:val="24"/>
              </w:rPr>
              <w:t>науково-педагогічної діяльності</w:t>
            </w:r>
            <w:r w:rsidRPr="00F71A91">
              <w:rPr>
                <w:sz w:val="24"/>
              </w:rPr>
              <w:t xml:space="preserve"> з урахуванням правил професійної/наукової етики та </w:t>
            </w:r>
            <w:r w:rsidRPr="00F71A91">
              <w:rPr>
                <w:bCs/>
                <w:iCs/>
                <w:sz w:val="24"/>
                <w:szCs w:val="24"/>
              </w:rPr>
              <w:t>дотриманням належної академічної доброчесності.</w:t>
            </w:r>
          </w:p>
        </w:tc>
        <w:tc>
          <w:tcPr>
            <w:tcW w:w="1008" w:type="dxa"/>
            <w:vAlign w:val="center"/>
          </w:tcPr>
          <w:p w14:paraId="5BDB88E7" w14:textId="77777777" w:rsidR="00F71A91" w:rsidRPr="00F71A91" w:rsidRDefault="00F71A91" w:rsidP="00F71A91">
            <w:pPr>
              <w:pStyle w:val="TableParagraph"/>
              <w:jc w:val="center"/>
              <w:rPr>
                <w:sz w:val="24"/>
              </w:rPr>
            </w:pPr>
            <w:r w:rsidRPr="00F71A91">
              <w:rPr>
                <w:sz w:val="24"/>
              </w:rPr>
              <w:t>+</w:t>
            </w:r>
          </w:p>
        </w:tc>
        <w:tc>
          <w:tcPr>
            <w:tcW w:w="1030" w:type="dxa"/>
            <w:vAlign w:val="center"/>
          </w:tcPr>
          <w:p w14:paraId="101FFD5B" w14:textId="77777777" w:rsidR="00F71A91" w:rsidRPr="00F71A91" w:rsidRDefault="00F71A91" w:rsidP="00F71A91">
            <w:pPr>
              <w:pStyle w:val="TableParagraph"/>
              <w:jc w:val="center"/>
              <w:rPr>
                <w:sz w:val="24"/>
                <w:lang w:val="ru-RU"/>
              </w:rPr>
            </w:pPr>
            <w:r w:rsidRPr="00F71A91">
              <w:rPr>
                <w:sz w:val="24"/>
                <w:lang w:val="ru-RU"/>
              </w:rPr>
              <w:t>+</w:t>
            </w:r>
          </w:p>
        </w:tc>
        <w:tc>
          <w:tcPr>
            <w:tcW w:w="1665" w:type="dxa"/>
            <w:vAlign w:val="center"/>
          </w:tcPr>
          <w:p w14:paraId="36475411" w14:textId="77777777" w:rsidR="00F71A91" w:rsidRPr="00F71A91" w:rsidRDefault="00F71A91" w:rsidP="00F71A91">
            <w:pPr>
              <w:pStyle w:val="TableParagraph"/>
              <w:jc w:val="center"/>
              <w:rPr>
                <w:sz w:val="24"/>
                <w:lang w:val="ru-RU"/>
              </w:rPr>
            </w:pPr>
            <w:r w:rsidRPr="00F71A91">
              <w:rPr>
                <w:sz w:val="24"/>
                <w:lang w:val="ru-RU"/>
              </w:rPr>
              <w:t>+</w:t>
            </w:r>
          </w:p>
        </w:tc>
        <w:tc>
          <w:tcPr>
            <w:tcW w:w="2143" w:type="dxa"/>
            <w:vAlign w:val="center"/>
          </w:tcPr>
          <w:p w14:paraId="6970D901" w14:textId="77777777" w:rsidR="00F71A91" w:rsidRPr="00F71A91" w:rsidRDefault="00F71A91" w:rsidP="00F71A91">
            <w:pPr>
              <w:pStyle w:val="TableParagraph"/>
              <w:jc w:val="center"/>
              <w:rPr>
                <w:sz w:val="24"/>
                <w:lang w:val="ru-RU"/>
              </w:rPr>
            </w:pPr>
            <w:r w:rsidRPr="00F71A91">
              <w:rPr>
                <w:sz w:val="24"/>
                <w:lang w:val="ru-RU"/>
              </w:rPr>
              <w:t>+</w:t>
            </w:r>
          </w:p>
        </w:tc>
      </w:tr>
      <w:tr w:rsidR="0043105F" w14:paraId="6F844630" w14:textId="77777777" w:rsidTr="0043105F">
        <w:trPr>
          <w:trHeight w:val="887"/>
        </w:trPr>
        <w:tc>
          <w:tcPr>
            <w:tcW w:w="8557" w:type="dxa"/>
          </w:tcPr>
          <w:p w14:paraId="60CD58D5" w14:textId="7BAA3777" w:rsidR="0043105F" w:rsidRPr="00F71A91" w:rsidRDefault="0043105F" w:rsidP="0043105F">
            <w:pPr>
              <w:pStyle w:val="TableParagraph"/>
              <w:jc w:val="both"/>
              <w:rPr>
                <w:sz w:val="24"/>
              </w:rPr>
            </w:pPr>
            <w:r w:rsidRPr="00C647B4">
              <w:rPr>
                <w:sz w:val="24"/>
              </w:rPr>
              <w:t>ЗК 5. Здатність до пошуку власних шляхів вирішення проблеми, критичного сприйняття та аналізу чужих думок та ідей, рецензування публікацій та авторефератів, проведення критичного аналізу власних матеріалів</w:t>
            </w:r>
          </w:p>
        </w:tc>
        <w:tc>
          <w:tcPr>
            <w:tcW w:w="1008" w:type="dxa"/>
            <w:vAlign w:val="center"/>
          </w:tcPr>
          <w:p w14:paraId="40D5CFA7" w14:textId="77777777" w:rsidR="0043105F" w:rsidRPr="00F71A91" w:rsidRDefault="0043105F" w:rsidP="0043105F">
            <w:pPr>
              <w:pStyle w:val="TableParagraph"/>
              <w:jc w:val="center"/>
              <w:rPr>
                <w:sz w:val="24"/>
              </w:rPr>
            </w:pPr>
          </w:p>
        </w:tc>
        <w:tc>
          <w:tcPr>
            <w:tcW w:w="1030" w:type="dxa"/>
            <w:vAlign w:val="center"/>
          </w:tcPr>
          <w:p w14:paraId="658BFF33" w14:textId="77777777" w:rsidR="0043105F" w:rsidRPr="00F71A91" w:rsidRDefault="0043105F" w:rsidP="0043105F">
            <w:pPr>
              <w:pStyle w:val="TableParagraph"/>
              <w:jc w:val="center"/>
              <w:rPr>
                <w:sz w:val="24"/>
                <w:lang w:val="ru-RU"/>
              </w:rPr>
            </w:pPr>
            <w:r w:rsidRPr="00F71A91">
              <w:rPr>
                <w:sz w:val="24"/>
                <w:lang w:val="ru-RU"/>
              </w:rPr>
              <w:t>+</w:t>
            </w:r>
          </w:p>
        </w:tc>
        <w:tc>
          <w:tcPr>
            <w:tcW w:w="1665" w:type="dxa"/>
            <w:vAlign w:val="center"/>
          </w:tcPr>
          <w:p w14:paraId="46CA36F2" w14:textId="77777777" w:rsidR="0043105F" w:rsidRPr="00F71A91" w:rsidRDefault="0043105F" w:rsidP="0043105F">
            <w:pPr>
              <w:pStyle w:val="TableParagraph"/>
              <w:jc w:val="center"/>
              <w:rPr>
                <w:sz w:val="24"/>
              </w:rPr>
            </w:pPr>
            <w:r w:rsidRPr="00F71A91">
              <w:rPr>
                <w:sz w:val="24"/>
              </w:rPr>
              <w:t>+</w:t>
            </w:r>
          </w:p>
        </w:tc>
        <w:tc>
          <w:tcPr>
            <w:tcW w:w="2143" w:type="dxa"/>
            <w:vAlign w:val="center"/>
          </w:tcPr>
          <w:p w14:paraId="56AABF93" w14:textId="77777777" w:rsidR="0043105F" w:rsidRPr="00F71A91" w:rsidRDefault="0043105F" w:rsidP="0043105F">
            <w:pPr>
              <w:pStyle w:val="TableParagraph"/>
              <w:jc w:val="center"/>
              <w:rPr>
                <w:sz w:val="24"/>
                <w:lang w:val="ru-RU"/>
              </w:rPr>
            </w:pPr>
            <w:r w:rsidRPr="00F71A91">
              <w:rPr>
                <w:sz w:val="24"/>
                <w:lang w:val="ru-RU"/>
              </w:rPr>
              <w:t>+</w:t>
            </w:r>
          </w:p>
        </w:tc>
      </w:tr>
      <w:tr w:rsidR="0043105F" w14:paraId="63819650" w14:textId="77777777" w:rsidTr="00862DE9">
        <w:trPr>
          <w:trHeight w:val="331"/>
        </w:trPr>
        <w:tc>
          <w:tcPr>
            <w:tcW w:w="8557" w:type="dxa"/>
          </w:tcPr>
          <w:p w14:paraId="40858CD5" w14:textId="51FEA8CC" w:rsidR="0043105F" w:rsidRPr="00F71A91" w:rsidRDefault="0043105F" w:rsidP="0043105F">
            <w:pPr>
              <w:pStyle w:val="TableParagraph"/>
              <w:jc w:val="both"/>
              <w:rPr>
                <w:sz w:val="24"/>
              </w:rPr>
            </w:pPr>
            <w:r w:rsidRPr="00C647B4">
              <w:rPr>
                <w:sz w:val="24"/>
              </w:rPr>
              <w:t xml:space="preserve">ЗК 6. Здатність до педагогічної діяльності щодо здійснення освітнього процесу, навчання, виховання, розвитку і професійної підготовки студентів до певного виду </w:t>
            </w:r>
            <w:proofErr w:type="spellStart"/>
            <w:r w:rsidRPr="00C647B4">
              <w:rPr>
                <w:sz w:val="24"/>
              </w:rPr>
              <w:t>професійно</w:t>
            </w:r>
            <w:proofErr w:type="spellEnd"/>
            <w:r w:rsidRPr="00C647B4">
              <w:rPr>
                <w:sz w:val="24"/>
              </w:rPr>
              <w:t>-орієнтованої діяльності.</w:t>
            </w:r>
          </w:p>
        </w:tc>
        <w:tc>
          <w:tcPr>
            <w:tcW w:w="1008" w:type="dxa"/>
            <w:vAlign w:val="center"/>
          </w:tcPr>
          <w:p w14:paraId="5E78A8B6" w14:textId="77777777" w:rsidR="0043105F" w:rsidRPr="00F71A91" w:rsidRDefault="0043105F" w:rsidP="0043105F">
            <w:pPr>
              <w:pStyle w:val="TableParagraph"/>
              <w:jc w:val="center"/>
              <w:rPr>
                <w:sz w:val="24"/>
                <w:lang w:val="ru-RU"/>
              </w:rPr>
            </w:pPr>
            <w:r w:rsidRPr="00F71A91">
              <w:rPr>
                <w:sz w:val="24"/>
                <w:lang w:val="ru-RU"/>
              </w:rPr>
              <w:t>+</w:t>
            </w:r>
          </w:p>
        </w:tc>
        <w:tc>
          <w:tcPr>
            <w:tcW w:w="1030" w:type="dxa"/>
            <w:vAlign w:val="center"/>
          </w:tcPr>
          <w:p w14:paraId="55ED2615"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1665" w:type="dxa"/>
            <w:vAlign w:val="center"/>
          </w:tcPr>
          <w:p w14:paraId="05DAD6EA"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2143" w:type="dxa"/>
            <w:vAlign w:val="center"/>
          </w:tcPr>
          <w:p w14:paraId="377375F9" w14:textId="77777777" w:rsidR="0043105F" w:rsidRPr="00F71A91" w:rsidRDefault="0043105F" w:rsidP="0043105F">
            <w:pPr>
              <w:pStyle w:val="TableParagraph"/>
              <w:jc w:val="center"/>
              <w:rPr>
                <w:sz w:val="24"/>
                <w:lang w:val="ru-RU"/>
              </w:rPr>
            </w:pPr>
            <w:r w:rsidRPr="00F71A91">
              <w:rPr>
                <w:sz w:val="24"/>
                <w:lang w:val="ru-RU"/>
              </w:rPr>
              <w:t>+</w:t>
            </w:r>
          </w:p>
        </w:tc>
      </w:tr>
      <w:tr w:rsidR="00E86647" w14:paraId="5ECB5629" w14:textId="77777777">
        <w:trPr>
          <w:trHeight w:val="330"/>
        </w:trPr>
        <w:tc>
          <w:tcPr>
            <w:tcW w:w="14403" w:type="dxa"/>
            <w:gridSpan w:val="5"/>
          </w:tcPr>
          <w:p w14:paraId="7D70787D" w14:textId="77777777" w:rsidR="00E86647" w:rsidRDefault="0012534D">
            <w:pPr>
              <w:pStyle w:val="TableParagraph"/>
              <w:spacing w:line="273" w:lineRule="exact"/>
              <w:ind w:left="4619" w:right="4612"/>
              <w:jc w:val="center"/>
              <w:rPr>
                <w:b/>
                <w:sz w:val="24"/>
              </w:rPr>
            </w:pPr>
            <w:r>
              <w:rPr>
                <w:b/>
                <w:sz w:val="24"/>
              </w:rPr>
              <w:t>Спеціальні (фахові, предметні) компетентності</w:t>
            </w:r>
          </w:p>
        </w:tc>
      </w:tr>
      <w:tr w:rsidR="00F71A91" w14:paraId="3D9CF4A0" w14:textId="77777777" w:rsidTr="00910A69">
        <w:trPr>
          <w:trHeight w:val="993"/>
        </w:trPr>
        <w:tc>
          <w:tcPr>
            <w:tcW w:w="8557" w:type="dxa"/>
          </w:tcPr>
          <w:p w14:paraId="39B53B63" w14:textId="3F5B669E" w:rsidR="00F71A91" w:rsidRPr="00F71A91" w:rsidRDefault="00F71A91" w:rsidP="00F71A91">
            <w:pPr>
              <w:pStyle w:val="TableParagraph"/>
              <w:jc w:val="both"/>
              <w:rPr>
                <w:sz w:val="24"/>
              </w:rPr>
            </w:pPr>
            <w:r w:rsidRPr="00F71A91">
              <w:rPr>
                <w:spacing w:val="-5"/>
                <w:sz w:val="24"/>
              </w:rPr>
              <w:t xml:space="preserve">СК 1. </w:t>
            </w:r>
            <w:r w:rsidR="0043105F" w:rsidRPr="00C647B4">
              <w:rPr>
                <w:spacing w:val="-5"/>
                <w:sz w:val="24"/>
              </w:rPr>
              <w:t>Здатність володіння інформацією щодо напрямів та особливостей розвитку сучасних теорій менеджменту та перспективних досягнень у галузі менеджменту; організовувати і проводити дослідницько-інноваційну діяльність, виконувати оригінальні наукові дослідження з питань менеджменту на високому фаховому рівні, формулювати наукові результат</w:t>
            </w:r>
            <w:r w:rsidR="0043105F" w:rsidRPr="00862DE9">
              <w:rPr>
                <w:spacing w:val="-5"/>
                <w:sz w:val="24"/>
              </w:rPr>
              <w:t>и</w:t>
            </w:r>
            <w:r w:rsidR="0043105F" w:rsidRPr="00C647B4">
              <w:rPr>
                <w:spacing w:val="-5"/>
                <w:sz w:val="24"/>
              </w:rPr>
              <w:t>, що створюють нові знання, з використанням прогресивних методів наукового пошуку.</w:t>
            </w:r>
          </w:p>
        </w:tc>
        <w:tc>
          <w:tcPr>
            <w:tcW w:w="1008" w:type="dxa"/>
            <w:vAlign w:val="center"/>
          </w:tcPr>
          <w:p w14:paraId="78B40C4B" w14:textId="77777777" w:rsidR="00F71A91" w:rsidRPr="00F71A91" w:rsidRDefault="00F71A91" w:rsidP="00F71A91">
            <w:pPr>
              <w:pStyle w:val="TableParagraph"/>
              <w:ind w:left="17"/>
              <w:jc w:val="center"/>
              <w:rPr>
                <w:sz w:val="24"/>
                <w:lang w:val="ru-RU"/>
              </w:rPr>
            </w:pPr>
            <w:r w:rsidRPr="00F71A91">
              <w:rPr>
                <w:sz w:val="24"/>
                <w:lang w:val="ru-RU"/>
              </w:rPr>
              <w:t>+</w:t>
            </w:r>
          </w:p>
        </w:tc>
        <w:tc>
          <w:tcPr>
            <w:tcW w:w="1030" w:type="dxa"/>
            <w:vAlign w:val="center"/>
          </w:tcPr>
          <w:p w14:paraId="2E489674"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31C0A7B3" w14:textId="77777777" w:rsidR="00F71A91" w:rsidRPr="00F71A91" w:rsidRDefault="00F71A91" w:rsidP="00F71A91">
            <w:pPr>
              <w:pStyle w:val="TableParagraph"/>
              <w:ind w:left="17"/>
              <w:jc w:val="center"/>
              <w:rPr>
                <w:sz w:val="24"/>
              </w:rPr>
            </w:pPr>
          </w:p>
        </w:tc>
        <w:tc>
          <w:tcPr>
            <w:tcW w:w="2143" w:type="dxa"/>
            <w:vAlign w:val="center"/>
          </w:tcPr>
          <w:p w14:paraId="46EE4369" w14:textId="77777777" w:rsidR="00F71A91" w:rsidRPr="00F71A91" w:rsidRDefault="00F71A91" w:rsidP="00F71A91">
            <w:pPr>
              <w:pStyle w:val="TableParagraph"/>
              <w:ind w:left="17"/>
              <w:jc w:val="center"/>
              <w:rPr>
                <w:sz w:val="24"/>
                <w:lang w:val="ru-RU"/>
              </w:rPr>
            </w:pPr>
            <w:r w:rsidRPr="00F71A91">
              <w:rPr>
                <w:sz w:val="24"/>
                <w:lang w:val="ru-RU"/>
              </w:rPr>
              <w:t>+</w:t>
            </w:r>
          </w:p>
        </w:tc>
      </w:tr>
      <w:tr w:rsidR="00F71A91" w14:paraId="29E37C9C" w14:textId="77777777" w:rsidTr="00910A69">
        <w:trPr>
          <w:trHeight w:val="996"/>
        </w:trPr>
        <w:tc>
          <w:tcPr>
            <w:tcW w:w="8557" w:type="dxa"/>
          </w:tcPr>
          <w:p w14:paraId="49618407" w14:textId="77777777" w:rsidR="00F71A91" w:rsidRPr="00F71A91" w:rsidRDefault="00F71A91" w:rsidP="00F71A91">
            <w:pPr>
              <w:pStyle w:val="TableParagraph"/>
              <w:jc w:val="both"/>
              <w:rPr>
                <w:sz w:val="24"/>
              </w:rPr>
            </w:pPr>
            <w:r w:rsidRPr="00F71A91">
              <w:rPr>
                <w:sz w:val="24"/>
              </w:rPr>
              <w:lastRenderedPageBreak/>
              <w:t>СК 2. Здатність використовувати новітні інформаційні технології та інструменти, прогресивні програмні продукти, можливості глобальної мережі Інтернет у процесі продукування нових знань, отримання науково-практичних результатів у галузі менеджменту та у викладацькій практиці.</w:t>
            </w:r>
          </w:p>
        </w:tc>
        <w:tc>
          <w:tcPr>
            <w:tcW w:w="1008" w:type="dxa"/>
            <w:vAlign w:val="center"/>
          </w:tcPr>
          <w:p w14:paraId="3D12DB95" w14:textId="77777777" w:rsidR="00F71A91" w:rsidRPr="00F71A91" w:rsidRDefault="00F71A91" w:rsidP="00F71A91">
            <w:pPr>
              <w:pStyle w:val="TableParagraph"/>
              <w:ind w:left="17"/>
              <w:jc w:val="center"/>
              <w:rPr>
                <w:sz w:val="24"/>
                <w:lang w:val="ru-RU"/>
              </w:rPr>
            </w:pPr>
            <w:r w:rsidRPr="00F71A91">
              <w:rPr>
                <w:sz w:val="24"/>
                <w:lang w:val="ru-RU"/>
              </w:rPr>
              <w:t>+</w:t>
            </w:r>
          </w:p>
        </w:tc>
        <w:tc>
          <w:tcPr>
            <w:tcW w:w="1030" w:type="dxa"/>
            <w:vAlign w:val="center"/>
          </w:tcPr>
          <w:p w14:paraId="177EB135"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7260FC11" w14:textId="77777777" w:rsidR="00F71A91" w:rsidRPr="00F71A91" w:rsidRDefault="00F71A91" w:rsidP="00F71A91">
            <w:pPr>
              <w:pStyle w:val="TableParagraph"/>
              <w:ind w:left="17"/>
              <w:jc w:val="center"/>
              <w:rPr>
                <w:sz w:val="24"/>
              </w:rPr>
            </w:pPr>
            <w:r w:rsidRPr="00F71A91">
              <w:rPr>
                <w:sz w:val="24"/>
              </w:rPr>
              <w:t>+</w:t>
            </w:r>
          </w:p>
        </w:tc>
        <w:tc>
          <w:tcPr>
            <w:tcW w:w="2143" w:type="dxa"/>
            <w:vAlign w:val="center"/>
          </w:tcPr>
          <w:p w14:paraId="0DB312C3" w14:textId="77777777" w:rsidR="00F71A91" w:rsidRPr="00F71A91" w:rsidRDefault="00F71A91" w:rsidP="00F71A91">
            <w:pPr>
              <w:pStyle w:val="TableParagraph"/>
              <w:ind w:left="17"/>
              <w:jc w:val="center"/>
              <w:rPr>
                <w:sz w:val="24"/>
                <w:lang w:val="ru-RU"/>
              </w:rPr>
            </w:pPr>
            <w:r w:rsidRPr="00F71A91">
              <w:rPr>
                <w:sz w:val="24"/>
                <w:lang w:val="ru-RU"/>
              </w:rPr>
              <w:t>+</w:t>
            </w:r>
          </w:p>
        </w:tc>
      </w:tr>
      <w:tr w:rsidR="00F71A91" w14:paraId="7A0F7320" w14:textId="77777777" w:rsidTr="00910A69">
        <w:trPr>
          <w:trHeight w:val="662"/>
        </w:trPr>
        <w:tc>
          <w:tcPr>
            <w:tcW w:w="8557" w:type="dxa"/>
          </w:tcPr>
          <w:p w14:paraId="1730483D" w14:textId="77777777" w:rsidR="00F71A91" w:rsidRPr="00F71A91" w:rsidRDefault="00F71A91" w:rsidP="00F71A91">
            <w:pPr>
              <w:pStyle w:val="TableParagraph"/>
              <w:jc w:val="both"/>
              <w:rPr>
                <w:sz w:val="24"/>
              </w:rPr>
            </w:pPr>
            <w:r w:rsidRPr="00F71A91">
              <w:rPr>
                <w:sz w:val="24"/>
              </w:rPr>
              <w:t>СК 3. Здатність вишукувати наукові інформаційні джерела, що представляють науковий інтерес для дослідника, критично аналізувати первинні та вторинні інформаційні джерела, включаючи пошук інформації через пошукові системи онлайн, синтезувати отриману інформацію, інтерпретувати результати наукових досліджень з дотриманням правил академічної доброчесності.</w:t>
            </w:r>
          </w:p>
        </w:tc>
        <w:tc>
          <w:tcPr>
            <w:tcW w:w="1008" w:type="dxa"/>
            <w:vAlign w:val="center"/>
          </w:tcPr>
          <w:p w14:paraId="324FFE4A" w14:textId="77777777" w:rsidR="00F71A91" w:rsidRPr="00F71A91" w:rsidRDefault="00F71A91" w:rsidP="00F71A91">
            <w:pPr>
              <w:pStyle w:val="TableParagraph"/>
              <w:ind w:left="17"/>
              <w:jc w:val="center"/>
              <w:rPr>
                <w:sz w:val="24"/>
              </w:rPr>
            </w:pPr>
          </w:p>
        </w:tc>
        <w:tc>
          <w:tcPr>
            <w:tcW w:w="1030" w:type="dxa"/>
            <w:vAlign w:val="center"/>
          </w:tcPr>
          <w:p w14:paraId="41DB2437"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0F0928D3" w14:textId="77777777" w:rsidR="00F71A91" w:rsidRPr="00F71A91" w:rsidRDefault="00F71A91" w:rsidP="00F71A91">
            <w:pPr>
              <w:pStyle w:val="TableParagraph"/>
              <w:ind w:left="17"/>
              <w:jc w:val="center"/>
              <w:rPr>
                <w:sz w:val="24"/>
              </w:rPr>
            </w:pPr>
          </w:p>
        </w:tc>
        <w:tc>
          <w:tcPr>
            <w:tcW w:w="2143" w:type="dxa"/>
            <w:vAlign w:val="center"/>
          </w:tcPr>
          <w:p w14:paraId="6D6FEE22" w14:textId="77777777" w:rsidR="00F71A91" w:rsidRPr="00F71A91" w:rsidRDefault="00F71A91" w:rsidP="00F71A91">
            <w:pPr>
              <w:pStyle w:val="TableParagraph"/>
              <w:ind w:left="17"/>
              <w:jc w:val="center"/>
              <w:rPr>
                <w:sz w:val="24"/>
                <w:lang w:val="ru-RU"/>
              </w:rPr>
            </w:pPr>
            <w:r w:rsidRPr="00F71A91">
              <w:rPr>
                <w:sz w:val="24"/>
                <w:lang w:val="ru-RU"/>
              </w:rPr>
              <w:t>+</w:t>
            </w:r>
          </w:p>
        </w:tc>
      </w:tr>
      <w:tr w:rsidR="0043105F" w14:paraId="4A4DB5DB" w14:textId="77777777" w:rsidTr="00910A69">
        <w:trPr>
          <w:trHeight w:val="1324"/>
        </w:trPr>
        <w:tc>
          <w:tcPr>
            <w:tcW w:w="8557" w:type="dxa"/>
          </w:tcPr>
          <w:p w14:paraId="3DC09EAB" w14:textId="46E428EF" w:rsidR="0043105F" w:rsidRPr="00F71A91" w:rsidRDefault="0043105F" w:rsidP="0043105F">
            <w:pPr>
              <w:pStyle w:val="TableParagraph"/>
              <w:jc w:val="both"/>
              <w:rPr>
                <w:sz w:val="24"/>
                <w:szCs w:val="24"/>
              </w:rPr>
            </w:pPr>
            <w:r w:rsidRPr="00120A60">
              <w:rPr>
                <w:color w:val="FF0000"/>
                <w:sz w:val="24"/>
                <w:szCs w:val="24"/>
              </w:rPr>
              <w:t xml:space="preserve">СК 4. </w:t>
            </w:r>
            <w:r w:rsidRPr="00BE2CC5">
              <w:rPr>
                <w:sz w:val="24"/>
                <w:szCs w:val="24"/>
              </w:rPr>
              <w:t>Здатність до публічної презентації результатів наукового дослідження фундаментального або прикладного спрямування з проблем менеджменту; здатність до спілкування в діалоговому режимі з широкою науковою спільнотою в галузі наукової та/або професійної діяльності з метою обговорення дискусійних питань та результатів досліджень.</w:t>
            </w:r>
          </w:p>
        </w:tc>
        <w:tc>
          <w:tcPr>
            <w:tcW w:w="1008" w:type="dxa"/>
            <w:vAlign w:val="center"/>
          </w:tcPr>
          <w:p w14:paraId="2193CC55" w14:textId="77777777" w:rsidR="0043105F" w:rsidRPr="00F71A91" w:rsidRDefault="0043105F" w:rsidP="0043105F">
            <w:pPr>
              <w:pStyle w:val="TableParagraph"/>
              <w:ind w:left="17"/>
              <w:jc w:val="center"/>
              <w:rPr>
                <w:sz w:val="24"/>
              </w:rPr>
            </w:pPr>
          </w:p>
        </w:tc>
        <w:tc>
          <w:tcPr>
            <w:tcW w:w="1030" w:type="dxa"/>
            <w:vAlign w:val="center"/>
          </w:tcPr>
          <w:p w14:paraId="3E1293EC" w14:textId="77777777" w:rsidR="0043105F" w:rsidRPr="00F71A91" w:rsidRDefault="0043105F" w:rsidP="0043105F">
            <w:pPr>
              <w:pStyle w:val="TableParagraph"/>
              <w:ind w:left="17"/>
              <w:jc w:val="center"/>
              <w:rPr>
                <w:sz w:val="24"/>
                <w:lang w:val="ru-RU"/>
              </w:rPr>
            </w:pPr>
            <w:r w:rsidRPr="00F71A91">
              <w:rPr>
                <w:sz w:val="24"/>
                <w:lang w:val="ru-RU"/>
              </w:rPr>
              <w:t>+</w:t>
            </w:r>
          </w:p>
        </w:tc>
        <w:tc>
          <w:tcPr>
            <w:tcW w:w="1665" w:type="dxa"/>
            <w:vAlign w:val="center"/>
          </w:tcPr>
          <w:p w14:paraId="69C1A3AB" w14:textId="77777777" w:rsidR="0043105F" w:rsidRPr="00F71A91" w:rsidRDefault="0043105F" w:rsidP="0043105F">
            <w:pPr>
              <w:pStyle w:val="TableParagraph"/>
              <w:ind w:left="17"/>
              <w:jc w:val="center"/>
              <w:rPr>
                <w:sz w:val="24"/>
                <w:lang w:val="ru-RU"/>
              </w:rPr>
            </w:pPr>
            <w:r w:rsidRPr="00F71A91">
              <w:rPr>
                <w:sz w:val="24"/>
                <w:lang w:val="ru-RU"/>
              </w:rPr>
              <w:t>+</w:t>
            </w:r>
          </w:p>
        </w:tc>
        <w:tc>
          <w:tcPr>
            <w:tcW w:w="2143" w:type="dxa"/>
            <w:vAlign w:val="center"/>
          </w:tcPr>
          <w:p w14:paraId="44B0B648" w14:textId="77777777" w:rsidR="0043105F" w:rsidRPr="00F71A91" w:rsidRDefault="0043105F" w:rsidP="0043105F">
            <w:pPr>
              <w:pStyle w:val="TableParagraph"/>
              <w:ind w:left="17"/>
              <w:jc w:val="center"/>
              <w:rPr>
                <w:sz w:val="24"/>
                <w:lang w:val="ru-RU"/>
              </w:rPr>
            </w:pPr>
            <w:r w:rsidRPr="00F71A91">
              <w:rPr>
                <w:sz w:val="24"/>
                <w:lang w:val="ru-RU"/>
              </w:rPr>
              <w:t>+</w:t>
            </w:r>
          </w:p>
        </w:tc>
      </w:tr>
      <w:tr w:rsidR="0043105F" w14:paraId="35639120" w14:textId="77777777" w:rsidTr="0043105F">
        <w:trPr>
          <w:trHeight w:val="914"/>
        </w:trPr>
        <w:tc>
          <w:tcPr>
            <w:tcW w:w="8557" w:type="dxa"/>
          </w:tcPr>
          <w:p w14:paraId="22467A43" w14:textId="2A703644" w:rsidR="0043105F" w:rsidRPr="00F71A91" w:rsidRDefault="0043105F" w:rsidP="0043105F">
            <w:pPr>
              <w:pStyle w:val="TableParagraph"/>
              <w:jc w:val="both"/>
              <w:rPr>
                <w:sz w:val="24"/>
                <w:szCs w:val="24"/>
              </w:rPr>
            </w:pPr>
            <w:r w:rsidRPr="00545C15">
              <w:rPr>
                <w:color w:val="FF0000"/>
                <w:sz w:val="24"/>
                <w:szCs w:val="24"/>
              </w:rPr>
              <w:t xml:space="preserve">СК 5. </w:t>
            </w:r>
            <w:r w:rsidRPr="00BE2CC5">
              <w:rPr>
                <w:sz w:val="24"/>
                <w:szCs w:val="24"/>
              </w:rPr>
              <w:t>Здатність генерувати та впроваджувати інноваційні результати наукового дослідження у галузі менеджменту у практичну діяльність сучасних підприємств, установ, організацій.</w:t>
            </w:r>
          </w:p>
        </w:tc>
        <w:tc>
          <w:tcPr>
            <w:tcW w:w="1008" w:type="dxa"/>
            <w:vAlign w:val="center"/>
          </w:tcPr>
          <w:p w14:paraId="04CD1ECE" w14:textId="77777777" w:rsidR="0043105F" w:rsidRPr="00F71A91" w:rsidRDefault="0043105F" w:rsidP="0043105F">
            <w:pPr>
              <w:pStyle w:val="TableParagraph"/>
              <w:ind w:left="17"/>
              <w:jc w:val="center"/>
              <w:rPr>
                <w:sz w:val="24"/>
              </w:rPr>
            </w:pPr>
          </w:p>
        </w:tc>
        <w:tc>
          <w:tcPr>
            <w:tcW w:w="1030" w:type="dxa"/>
            <w:vAlign w:val="center"/>
          </w:tcPr>
          <w:p w14:paraId="4C237CBB" w14:textId="77777777" w:rsidR="0043105F" w:rsidRPr="00F71A91" w:rsidRDefault="0043105F" w:rsidP="0043105F">
            <w:pPr>
              <w:pStyle w:val="TableParagraph"/>
              <w:ind w:left="17"/>
              <w:jc w:val="center"/>
              <w:rPr>
                <w:sz w:val="24"/>
                <w:lang w:val="ru-RU"/>
              </w:rPr>
            </w:pPr>
            <w:r w:rsidRPr="00F71A91">
              <w:rPr>
                <w:sz w:val="24"/>
                <w:lang w:val="ru-RU"/>
              </w:rPr>
              <w:t>+</w:t>
            </w:r>
          </w:p>
        </w:tc>
        <w:tc>
          <w:tcPr>
            <w:tcW w:w="1665" w:type="dxa"/>
            <w:vAlign w:val="center"/>
          </w:tcPr>
          <w:p w14:paraId="0874FF1C" w14:textId="77777777" w:rsidR="0043105F" w:rsidRPr="00F71A91" w:rsidRDefault="0043105F" w:rsidP="0043105F">
            <w:pPr>
              <w:pStyle w:val="TableParagraph"/>
              <w:ind w:left="17"/>
              <w:jc w:val="center"/>
              <w:rPr>
                <w:sz w:val="24"/>
                <w:lang w:val="ru-RU"/>
              </w:rPr>
            </w:pPr>
            <w:r w:rsidRPr="00F71A91">
              <w:rPr>
                <w:sz w:val="24"/>
                <w:lang w:val="ru-RU"/>
              </w:rPr>
              <w:t>+</w:t>
            </w:r>
          </w:p>
        </w:tc>
        <w:tc>
          <w:tcPr>
            <w:tcW w:w="2143" w:type="dxa"/>
            <w:vAlign w:val="center"/>
          </w:tcPr>
          <w:p w14:paraId="0B6B7B3D" w14:textId="77777777" w:rsidR="0043105F" w:rsidRPr="00F71A91" w:rsidRDefault="0043105F" w:rsidP="0043105F">
            <w:pPr>
              <w:pStyle w:val="TableParagraph"/>
              <w:ind w:left="17"/>
              <w:jc w:val="center"/>
              <w:rPr>
                <w:sz w:val="24"/>
                <w:lang w:val="ru-RU"/>
              </w:rPr>
            </w:pPr>
            <w:r w:rsidRPr="00F71A91">
              <w:rPr>
                <w:sz w:val="24"/>
                <w:lang w:val="ru-RU"/>
              </w:rPr>
              <w:t>+</w:t>
            </w:r>
          </w:p>
        </w:tc>
      </w:tr>
    </w:tbl>
    <w:p w14:paraId="47C35AC8" w14:textId="77777777" w:rsidR="00E86647" w:rsidRDefault="00E86647">
      <w:pPr>
        <w:jc w:val="right"/>
        <w:rPr>
          <w:sz w:val="24"/>
        </w:rPr>
      </w:pPr>
    </w:p>
    <w:p w14:paraId="2C7E828C" w14:textId="77777777" w:rsidR="005A2157" w:rsidRDefault="005A2157">
      <w:pPr>
        <w:jc w:val="right"/>
        <w:rPr>
          <w:sz w:val="24"/>
        </w:rPr>
      </w:pPr>
    </w:p>
    <w:p w14:paraId="0C63112D" w14:textId="77777777" w:rsidR="005A2157" w:rsidRDefault="00C32932" w:rsidP="005A2157">
      <w:pPr>
        <w:jc w:val="both"/>
        <w:rPr>
          <w:sz w:val="28"/>
          <w:szCs w:val="28"/>
        </w:rPr>
      </w:pPr>
      <w:r>
        <w:rPr>
          <w:sz w:val="28"/>
          <w:szCs w:val="28"/>
        </w:rPr>
        <w:t>Г</w:t>
      </w:r>
      <w:r w:rsidR="005A2157">
        <w:rPr>
          <w:sz w:val="28"/>
          <w:szCs w:val="28"/>
        </w:rPr>
        <w:t xml:space="preserve">арант </w:t>
      </w:r>
      <w:proofErr w:type="spellStart"/>
      <w:r w:rsidR="005A2157">
        <w:rPr>
          <w:sz w:val="28"/>
          <w:szCs w:val="28"/>
        </w:rPr>
        <w:t>освітньо</w:t>
      </w:r>
      <w:proofErr w:type="spellEnd"/>
      <w:r w:rsidR="005A2157">
        <w:rPr>
          <w:sz w:val="28"/>
          <w:szCs w:val="28"/>
        </w:rPr>
        <w:t>-наукової програми</w:t>
      </w:r>
      <w:r>
        <w:rPr>
          <w:sz w:val="28"/>
          <w:szCs w:val="28"/>
        </w:rPr>
        <w:t>,</w:t>
      </w:r>
    </w:p>
    <w:p w14:paraId="4F96966E" w14:textId="77777777" w:rsidR="00425CE4" w:rsidRPr="005A2157" w:rsidRDefault="006934C2" w:rsidP="005A2157">
      <w:pPr>
        <w:jc w:val="both"/>
        <w:rPr>
          <w:sz w:val="28"/>
          <w:szCs w:val="28"/>
        </w:rPr>
      </w:pPr>
      <w:proofErr w:type="spellStart"/>
      <w:r>
        <w:rPr>
          <w:sz w:val="28"/>
          <w:szCs w:val="28"/>
        </w:rPr>
        <w:t>д.е.н</w:t>
      </w:r>
      <w:proofErr w:type="spellEnd"/>
      <w:r>
        <w:rPr>
          <w:sz w:val="28"/>
          <w:szCs w:val="28"/>
        </w:rPr>
        <w:t>., професор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5CE4">
        <w:rPr>
          <w:sz w:val="28"/>
          <w:szCs w:val="28"/>
        </w:rPr>
        <w:tab/>
      </w:r>
      <w:r w:rsidR="00425CE4">
        <w:rPr>
          <w:sz w:val="28"/>
          <w:szCs w:val="28"/>
        </w:rPr>
        <w:tab/>
      </w:r>
      <w:r w:rsidR="00425CE4">
        <w:rPr>
          <w:sz w:val="28"/>
          <w:szCs w:val="28"/>
        </w:rPr>
        <w:tab/>
      </w:r>
      <w:r w:rsidR="00425CE4">
        <w:rPr>
          <w:sz w:val="28"/>
          <w:szCs w:val="28"/>
        </w:rPr>
        <w:tab/>
      </w:r>
      <w:r w:rsidR="00425CE4">
        <w:rPr>
          <w:sz w:val="28"/>
          <w:szCs w:val="28"/>
        </w:rPr>
        <w:tab/>
        <w:t xml:space="preserve">Т. І. </w:t>
      </w:r>
      <w:proofErr w:type="spellStart"/>
      <w:r w:rsidR="00425CE4">
        <w:rPr>
          <w:sz w:val="28"/>
          <w:szCs w:val="28"/>
        </w:rPr>
        <w:t>Лепейко</w:t>
      </w:r>
      <w:proofErr w:type="spellEnd"/>
    </w:p>
    <w:p w14:paraId="5F15E4CF" w14:textId="77777777" w:rsidR="005A2157" w:rsidRDefault="005A2157" w:rsidP="00425CE4">
      <w:pPr>
        <w:jc w:val="both"/>
        <w:rPr>
          <w:sz w:val="24"/>
        </w:rPr>
      </w:pPr>
    </w:p>
    <w:p w14:paraId="65F7B3C9" w14:textId="77777777" w:rsidR="00C32932" w:rsidRDefault="00C32932" w:rsidP="00425CE4">
      <w:pPr>
        <w:jc w:val="both"/>
        <w:rPr>
          <w:sz w:val="24"/>
        </w:rPr>
        <w:sectPr w:rsidR="00C32932">
          <w:pgSz w:w="16840" w:h="11910" w:orient="landscape"/>
          <w:pgMar w:top="1100" w:right="1100" w:bottom="280" w:left="1100" w:header="720" w:footer="720" w:gutter="0"/>
          <w:cols w:space="720"/>
        </w:sectPr>
      </w:pPr>
    </w:p>
    <w:p w14:paraId="6AB91702" w14:textId="77777777" w:rsidR="00C32932" w:rsidRDefault="00C32932" w:rsidP="00C32932">
      <w:pPr>
        <w:spacing w:before="71"/>
        <w:ind w:left="3383" w:right="3385"/>
        <w:jc w:val="both"/>
        <w:rPr>
          <w:b/>
          <w:sz w:val="28"/>
        </w:rPr>
      </w:pPr>
      <w:r>
        <w:rPr>
          <w:b/>
          <w:sz w:val="28"/>
        </w:rPr>
        <w:lastRenderedPageBreak/>
        <w:t>Нормативні посилання</w:t>
      </w:r>
    </w:p>
    <w:p w14:paraId="59B4A4A1" w14:textId="77777777" w:rsidR="00C32932" w:rsidRDefault="00C32932" w:rsidP="00C32932">
      <w:pPr>
        <w:pStyle w:val="a3"/>
        <w:spacing w:before="7"/>
        <w:jc w:val="both"/>
        <w:rPr>
          <w:b/>
          <w:sz w:val="23"/>
        </w:rPr>
      </w:pPr>
    </w:p>
    <w:p w14:paraId="021CACD4"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Закон «Про вищу освіту» // База даних «Законодавство України»/ВР України. </w:t>
      </w:r>
      <w:hyperlink r:id="rId9" w:history="1">
        <w:r w:rsidRPr="00D81DA6">
          <w:rPr>
            <w:rStyle w:val="a6"/>
            <w:sz w:val="28"/>
          </w:rPr>
          <w:t>URL:http://zakon4.rada.gov.ua/laws/show/1556-18</w:t>
        </w:r>
      </w:hyperlink>
      <w:r>
        <w:rPr>
          <w:sz w:val="28"/>
        </w:rPr>
        <w:t>.</w:t>
      </w:r>
    </w:p>
    <w:p w14:paraId="211EE98E"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Закон «Про освіту» // База даних «Законодавство України»/ВР України. </w:t>
      </w:r>
      <w:hyperlink r:id="rId10" w:history="1">
        <w:r w:rsidRPr="00D81DA6">
          <w:rPr>
            <w:rStyle w:val="a6"/>
            <w:sz w:val="28"/>
          </w:rPr>
          <w:t>URL:http://zakon5.rada.gov.ua/laws/show/2145-19</w:t>
        </w:r>
      </w:hyperlink>
      <w:r>
        <w:rPr>
          <w:sz w:val="28"/>
        </w:rPr>
        <w:t>.</w:t>
      </w:r>
    </w:p>
    <w:p w14:paraId="39F2AA54"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Національний класифікатор України: «Класифікатор професій» ДК 003:2010(Редакціявід30.11.2017)// База даних «Законодавство України»/ВР України. </w:t>
      </w:r>
      <w:hyperlink r:id="rId11" w:history="1">
        <w:r w:rsidRPr="00D81DA6">
          <w:rPr>
            <w:rStyle w:val="a6"/>
            <w:sz w:val="28"/>
          </w:rPr>
          <w:t>URL:http://zakon.rada.gov.ua/rada/show/va327609-10</w:t>
        </w:r>
      </w:hyperlink>
      <w:r>
        <w:rPr>
          <w:sz w:val="28"/>
        </w:rPr>
        <w:t>.</w:t>
      </w:r>
    </w:p>
    <w:p w14:paraId="2D7D3CC5" w14:textId="77777777" w:rsidR="00C32932" w:rsidRPr="00870C9E" w:rsidRDefault="00C32932" w:rsidP="00C32932">
      <w:pPr>
        <w:pStyle w:val="a4"/>
        <w:numPr>
          <w:ilvl w:val="0"/>
          <w:numId w:val="1"/>
        </w:numPr>
        <w:tabs>
          <w:tab w:val="left" w:pos="1251"/>
          <w:tab w:val="left" w:pos="1252"/>
        </w:tabs>
        <w:ind w:left="0" w:right="34" w:firstLine="851"/>
        <w:jc w:val="both"/>
        <w:rPr>
          <w:sz w:val="28"/>
        </w:rPr>
      </w:pPr>
      <w:r w:rsidRPr="00870C9E">
        <w:rPr>
          <w:sz w:val="28"/>
        </w:rPr>
        <w:t>Національна рамка кваліфікацій // База даних «Законодавство України»/ВР України. URL:http://zakon4.rada.gov.ua/laws/show/1341-2011-п</w:t>
      </w:r>
      <w:r>
        <w:rPr>
          <w:sz w:val="28"/>
        </w:rPr>
        <w:t>.</w:t>
      </w:r>
    </w:p>
    <w:p w14:paraId="38912CC1"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База даних «Законодавство України»/ВР України. URL:http://zakon4.rada.gov.ua/laws/show/266-2015-п.</w:t>
      </w:r>
    </w:p>
    <w:p w14:paraId="346EC420" w14:textId="77777777" w:rsidR="00C32932" w:rsidRPr="00870C9E" w:rsidRDefault="00C32932" w:rsidP="00C32932">
      <w:pPr>
        <w:pStyle w:val="a4"/>
        <w:numPr>
          <w:ilvl w:val="0"/>
          <w:numId w:val="1"/>
        </w:numPr>
        <w:tabs>
          <w:tab w:val="left" w:pos="1251"/>
          <w:tab w:val="left" w:pos="1252"/>
          <w:tab w:val="left" w:pos="8664"/>
        </w:tabs>
        <w:ind w:left="0" w:right="34" w:firstLine="851"/>
        <w:jc w:val="both"/>
        <w:rPr>
          <w:sz w:val="28"/>
          <w:szCs w:val="28"/>
        </w:rPr>
      </w:pPr>
      <w:r>
        <w:rPr>
          <w:sz w:val="28"/>
        </w:rPr>
        <w:t>Постанова  Кабінету  Міністрів  України  від</w:t>
      </w:r>
      <w:r w:rsidRPr="00870C9E">
        <w:rPr>
          <w:spacing w:val="64"/>
          <w:sz w:val="28"/>
        </w:rPr>
        <w:t xml:space="preserve"> </w:t>
      </w:r>
      <w:r>
        <w:rPr>
          <w:sz w:val="28"/>
        </w:rPr>
        <w:t>30.12.2015</w:t>
      </w:r>
      <w:r w:rsidRPr="00870C9E">
        <w:rPr>
          <w:spacing w:val="69"/>
          <w:sz w:val="28"/>
        </w:rPr>
        <w:t xml:space="preserve"> </w:t>
      </w:r>
      <w:r>
        <w:rPr>
          <w:sz w:val="28"/>
        </w:rPr>
        <w:t xml:space="preserve">р. № 1187 </w:t>
      </w:r>
      <w:r w:rsidRPr="00870C9E">
        <w:rPr>
          <w:sz w:val="28"/>
          <w:szCs w:val="28"/>
        </w:rPr>
        <w:t>«Про затвердження Ліцензійних умов провадження освітньої діяльності закла</w:t>
      </w:r>
      <w:r>
        <w:rPr>
          <w:sz w:val="28"/>
          <w:szCs w:val="28"/>
        </w:rPr>
        <w:t>дів освіти».</w:t>
      </w:r>
    </w:p>
    <w:p w14:paraId="1866DB91" w14:textId="77777777" w:rsidR="00C32932" w:rsidRDefault="00C32932" w:rsidP="00C32932">
      <w:pPr>
        <w:pStyle w:val="a4"/>
        <w:numPr>
          <w:ilvl w:val="0"/>
          <w:numId w:val="1"/>
        </w:numPr>
        <w:tabs>
          <w:tab w:val="left" w:pos="1252"/>
        </w:tabs>
        <w:ind w:left="0" w:right="34" w:firstLine="851"/>
        <w:jc w:val="both"/>
        <w:rPr>
          <w:sz w:val="28"/>
        </w:rPr>
      </w:pPr>
      <w:r>
        <w:rPr>
          <w:sz w:val="28"/>
        </w:rPr>
        <w:t>Наказ Міністерства освіти і науки України від 01.06.2016 № 600 «Про затвердження та введення в дію Методичних рекомендацій щодо розроблення стандартів вищої освіти».</w:t>
      </w:r>
    </w:p>
    <w:p w14:paraId="3D01F848" w14:textId="77777777" w:rsidR="00C32932" w:rsidRPr="00870C9E" w:rsidRDefault="00C32932" w:rsidP="00C32932">
      <w:pPr>
        <w:pStyle w:val="a4"/>
        <w:numPr>
          <w:ilvl w:val="0"/>
          <w:numId w:val="1"/>
        </w:numPr>
        <w:tabs>
          <w:tab w:val="left" w:pos="1252"/>
        </w:tabs>
        <w:ind w:left="0" w:right="34" w:firstLine="851"/>
        <w:jc w:val="both"/>
        <w:rPr>
          <w:sz w:val="28"/>
          <w:szCs w:val="28"/>
        </w:rPr>
      </w:pPr>
      <w:r>
        <w:rPr>
          <w:sz w:val="28"/>
        </w:rPr>
        <w:t>Наказ</w:t>
      </w:r>
      <w:r w:rsidRPr="00870C9E">
        <w:rPr>
          <w:spacing w:val="39"/>
          <w:sz w:val="28"/>
        </w:rPr>
        <w:t xml:space="preserve"> </w:t>
      </w:r>
      <w:r>
        <w:rPr>
          <w:sz w:val="28"/>
        </w:rPr>
        <w:t>Міністерства</w:t>
      </w:r>
      <w:r w:rsidRPr="00870C9E">
        <w:rPr>
          <w:spacing w:val="36"/>
          <w:sz w:val="28"/>
        </w:rPr>
        <w:t xml:space="preserve"> </w:t>
      </w:r>
      <w:r>
        <w:rPr>
          <w:sz w:val="28"/>
        </w:rPr>
        <w:t>освіти</w:t>
      </w:r>
      <w:r w:rsidRPr="00870C9E">
        <w:rPr>
          <w:spacing w:val="39"/>
          <w:sz w:val="28"/>
        </w:rPr>
        <w:t xml:space="preserve"> </w:t>
      </w:r>
      <w:r>
        <w:rPr>
          <w:sz w:val="28"/>
        </w:rPr>
        <w:t>і</w:t>
      </w:r>
      <w:r w:rsidRPr="00870C9E">
        <w:rPr>
          <w:spacing w:val="40"/>
          <w:sz w:val="28"/>
        </w:rPr>
        <w:t xml:space="preserve"> </w:t>
      </w:r>
      <w:r>
        <w:rPr>
          <w:sz w:val="28"/>
        </w:rPr>
        <w:t>науки</w:t>
      </w:r>
      <w:r w:rsidRPr="00870C9E">
        <w:rPr>
          <w:spacing w:val="40"/>
          <w:sz w:val="28"/>
        </w:rPr>
        <w:t xml:space="preserve"> </w:t>
      </w:r>
      <w:r>
        <w:rPr>
          <w:sz w:val="28"/>
        </w:rPr>
        <w:t>України</w:t>
      </w:r>
      <w:r w:rsidRPr="00870C9E">
        <w:rPr>
          <w:spacing w:val="39"/>
          <w:sz w:val="28"/>
        </w:rPr>
        <w:t xml:space="preserve"> </w:t>
      </w:r>
      <w:r>
        <w:rPr>
          <w:sz w:val="28"/>
        </w:rPr>
        <w:t>від</w:t>
      </w:r>
      <w:r w:rsidRPr="00870C9E">
        <w:rPr>
          <w:spacing w:val="39"/>
          <w:sz w:val="28"/>
        </w:rPr>
        <w:t xml:space="preserve"> </w:t>
      </w:r>
      <w:r>
        <w:rPr>
          <w:sz w:val="28"/>
        </w:rPr>
        <w:t>22.06.2016</w:t>
      </w:r>
      <w:r w:rsidRPr="00870C9E">
        <w:rPr>
          <w:spacing w:val="38"/>
          <w:sz w:val="28"/>
        </w:rPr>
        <w:t xml:space="preserve"> </w:t>
      </w:r>
      <w:r>
        <w:rPr>
          <w:sz w:val="28"/>
        </w:rPr>
        <w:t>р.</w:t>
      </w:r>
      <w:r w:rsidRPr="00870C9E">
        <w:rPr>
          <w:spacing w:val="38"/>
          <w:sz w:val="28"/>
        </w:rPr>
        <w:t xml:space="preserve"> </w:t>
      </w:r>
      <w:r>
        <w:rPr>
          <w:sz w:val="28"/>
        </w:rPr>
        <w:t>№</w:t>
      </w:r>
      <w:r w:rsidRPr="00870C9E">
        <w:rPr>
          <w:spacing w:val="39"/>
          <w:sz w:val="28"/>
        </w:rPr>
        <w:t xml:space="preserve"> </w:t>
      </w:r>
      <w:r>
        <w:rPr>
          <w:sz w:val="28"/>
        </w:rPr>
        <w:t xml:space="preserve">701 </w:t>
      </w:r>
      <w:r w:rsidRPr="00870C9E">
        <w:rPr>
          <w:sz w:val="28"/>
          <w:szCs w:val="28"/>
        </w:rPr>
        <w:t>«Про затвердження форм документів про вищу освіту (наукові ступені) державного зразка та додатків до них, зразка академічної довідки»</w:t>
      </w:r>
      <w:r>
        <w:rPr>
          <w:sz w:val="28"/>
          <w:szCs w:val="28"/>
        </w:rPr>
        <w:t>.</w:t>
      </w:r>
    </w:p>
    <w:p w14:paraId="0F9EBB40" w14:textId="77777777" w:rsidR="00425CE4" w:rsidRDefault="00425CE4" w:rsidP="00C32932">
      <w:pPr>
        <w:ind w:right="34"/>
        <w:jc w:val="both"/>
        <w:rPr>
          <w:sz w:val="24"/>
        </w:rPr>
      </w:pPr>
    </w:p>
    <w:p w14:paraId="5782389A" w14:textId="77777777" w:rsidR="00425CE4" w:rsidRDefault="00425CE4" w:rsidP="00425CE4">
      <w:pPr>
        <w:jc w:val="both"/>
        <w:rPr>
          <w:sz w:val="24"/>
        </w:rPr>
      </w:pPr>
    </w:p>
    <w:p w14:paraId="39C2482F" w14:textId="77777777" w:rsidR="00425CE4" w:rsidRDefault="00425CE4" w:rsidP="00425CE4">
      <w:pPr>
        <w:jc w:val="both"/>
        <w:rPr>
          <w:sz w:val="24"/>
        </w:rPr>
        <w:sectPr w:rsidR="00425CE4" w:rsidSect="00C32932">
          <w:pgSz w:w="11910" w:h="16840"/>
          <w:pgMar w:top="1100" w:right="995" w:bottom="1100" w:left="1100" w:header="720" w:footer="720" w:gutter="0"/>
          <w:cols w:space="720"/>
          <w:docGrid w:linePitch="299"/>
        </w:sectPr>
      </w:pPr>
    </w:p>
    <w:p w14:paraId="6D57FD8D" w14:textId="77777777" w:rsidR="00E86647" w:rsidRDefault="00E86647" w:rsidP="00425CE4">
      <w:pPr>
        <w:pStyle w:val="a3"/>
        <w:spacing w:before="4"/>
        <w:rPr>
          <w:sz w:val="17"/>
        </w:rPr>
      </w:pPr>
    </w:p>
    <w:sectPr w:rsidR="00E86647">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52AF4"/>
    <w:multiLevelType w:val="hybridMultilevel"/>
    <w:tmpl w:val="F7ECC72E"/>
    <w:lvl w:ilvl="0" w:tplc="B77A5CB4">
      <w:start w:val="8"/>
      <w:numFmt w:val="decimal"/>
      <w:lvlText w:val="%1."/>
      <w:lvlJc w:val="left"/>
      <w:pPr>
        <w:ind w:left="1611" w:hanging="360"/>
      </w:pPr>
      <w:rPr>
        <w:rFonts w:hint="default"/>
        <w:b/>
        <w:sz w:val="28"/>
        <w:szCs w:val="28"/>
      </w:rPr>
    </w:lvl>
    <w:lvl w:ilvl="1" w:tplc="04190019" w:tentative="1">
      <w:start w:val="1"/>
      <w:numFmt w:val="lowerLetter"/>
      <w:lvlText w:val="%2."/>
      <w:lvlJc w:val="left"/>
      <w:pPr>
        <w:ind w:left="2331" w:hanging="360"/>
      </w:pPr>
    </w:lvl>
    <w:lvl w:ilvl="2" w:tplc="0419001B" w:tentative="1">
      <w:start w:val="1"/>
      <w:numFmt w:val="lowerRoman"/>
      <w:lvlText w:val="%3."/>
      <w:lvlJc w:val="right"/>
      <w:pPr>
        <w:ind w:left="3051" w:hanging="180"/>
      </w:pPr>
    </w:lvl>
    <w:lvl w:ilvl="3" w:tplc="0419000F" w:tentative="1">
      <w:start w:val="1"/>
      <w:numFmt w:val="decimal"/>
      <w:lvlText w:val="%4."/>
      <w:lvlJc w:val="left"/>
      <w:pPr>
        <w:ind w:left="3771" w:hanging="360"/>
      </w:pPr>
    </w:lvl>
    <w:lvl w:ilvl="4" w:tplc="04190019" w:tentative="1">
      <w:start w:val="1"/>
      <w:numFmt w:val="lowerLetter"/>
      <w:lvlText w:val="%5."/>
      <w:lvlJc w:val="left"/>
      <w:pPr>
        <w:ind w:left="4491" w:hanging="360"/>
      </w:pPr>
    </w:lvl>
    <w:lvl w:ilvl="5" w:tplc="0419001B" w:tentative="1">
      <w:start w:val="1"/>
      <w:numFmt w:val="lowerRoman"/>
      <w:lvlText w:val="%6."/>
      <w:lvlJc w:val="right"/>
      <w:pPr>
        <w:ind w:left="5211" w:hanging="180"/>
      </w:pPr>
    </w:lvl>
    <w:lvl w:ilvl="6" w:tplc="0419000F" w:tentative="1">
      <w:start w:val="1"/>
      <w:numFmt w:val="decimal"/>
      <w:lvlText w:val="%7."/>
      <w:lvlJc w:val="left"/>
      <w:pPr>
        <w:ind w:left="5931" w:hanging="360"/>
      </w:pPr>
    </w:lvl>
    <w:lvl w:ilvl="7" w:tplc="04190019" w:tentative="1">
      <w:start w:val="1"/>
      <w:numFmt w:val="lowerLetter"/>
      <w:lvlText w:val="%8."/>
      <w:lvlJc w:val="left"/>
      <w:pPr>
        <w:ind w:left="6651" w:hanging="360"/>
      </w:pPr>
    </w:lvl>
    <w:lvl w:ilvl="8" w:tplc="0419001B" w:tentative="1">
      <w:start w:val="1"/>
      <w:numFmt w:val="lowerRoman"/>
      <w:lvlText w:val="%9."/>
      <w:lvlJc w:val="right"/>
      <w:pPr>
        <w:ind w:left="7371" w:hanging="180"/>
      </w:pPr>
    </w:lvl>
  </w:abstractNum>
  <w:abstractNum w:abstractNumId="1" w15:restartNumberingAfterBreak="0">
    <w:nsid w:val="381834D1"/>
    <w:multiLevelType w:val="multilevel"/>
    <w:tmpl w:val="19F406A6"/>
    <w:lvl w:ilvl="0">
      <w:start w:val="21"/>
      <w:numFmt w:val="decimal"/>
      <w:lvlText w:val="%1"/>
      <w:lvlJc w:val="left"/>
      <w:pPr>
        <w:ind w:left="1237" w:hanging="1119"/>
      </w:pPr>
      <w:rPr>
        <w:rFonts w:hint="default"/>
        <w:lang w:val="uk-UA" w:eastAsia="uk-UA" w:bidi="uk-UA"/>
      </w:rPr>
    </w:lvl>
    <w:lvl w:ilvl="1">
      <w:start w:val="6"/>
      <w:numFmt w:val="decimalZero"/>
      <w:lvlText w:val="%1.%2"/>
      <w:lvlJc w:val="left"/>
      <w:pPr>
        <w:ind w:left="1237" w:hanging="1119"/>
      </w:pPr>
      <w:rPr>
        <w:rFonts w:hint="default"/>
        <w:lang w:val="uk-UA" w:eastAsia="uk-UA" w:bidi="uk-UA"/>
      </w:rPr>
    </w:lvl>
    <w:lvl w:ilvl="2">
      <w:start w:val="2"/>
      <w:numFmt w:val="decimalZero"/>
      <w:lvlText w:val="%1.%2.%3."/>
      <w:lvlJc w:val="left"/>
      <w:pPr>
        <w:ind w:left="1237" w:hanging="1119"/>
      </w:pPr>
      <w:rPr>
        <w:rFonts w:ascii="Times New Roman" w:eastAsia="Times New Roman" w:hAnsi="Times New Roman" w:cs="Times New Roman" w:hint="default"/>
        <w:spacing w:val="-4"/>
        <w:w w:val="100"/>
        <w:sz w:val="28"/>
        <w:szCs w:val="28"/>
        <w:lang w:val="uk-UA" w:eastAsia="uk-UA" w:bidi="uk-UA"/>
      </w:rPr>
    </w:lvl>
    <w:lvl w:ilvl="3">
      <w:start w:val="2"/>
      <w:numFmt w:val="decimal"/>
      <w:lvlText w:val="%4"/>
      <w:lvlJc w:val="left"/>
      <w:pPr>
        <w:ind w:left="4009" w:hanging="212"/>
        <w:jc w:val="right"/>
      </w:pPr>
      <w:rPr>
        <w:rFonts w:ascii="Times New Roman" w:eastAsia="Times New Roman" w:hAnsi="Times New Roman" w:cs="Times New Roman" w:hint="default"/>
        <w:b/>
        <w:bCs/>
        <w:w w:val="100"/>
        <w:sz w:val="28"/>
        <w:szCs w:val="28"/>
        <w:lang w:val="uk-UA" w:eastAsia="uk-UA" w:bidi="uk-UA"/>
      </w:rPr>
    </w:lvl>
    <w:lvl w:ilvl="4">
      <w:start w:val="1"/>
      <w:numFmt w:val="decimal"/>
      <w:lvlText w:val="%4.%5"/>
      <w:lvlJc w:val="left"/>
      <w:pPr>
        <w:ind w:left="1248" w:hanging="423"/>
      </w:pPr>
      <w:rPr>
        <w:rFonts w:ascii="Times New Roman" w:eastAsia="Times New Roman" w:hAnsi="Times New Roman" w:cs="Times New Roman" w:hint="default"/>
        <w:b/>
        <w:bCs/>
        <w:w w:val="100"/>
        <w:sz w:val="28"/>
        <w:szCs w:val="28"/>
        <w:lang w:val="uk-UA" w:eastAsia="uk-UA" w:bidi="uk-UA"/>
      </w:rPr>
    </w:lvl>
    <w:lvl w:ilvl="5">
      <w:numFmt w:val="bullet"/>
      <w:lvlText w:val="•"/>
      <w:lvlJc w:val="left"/>
      <w:pPr>
        <w:ind w:left="6162" w:hanging="423"/>
      </w:pPr>
      <w:rPr>
        <w:rFonts w:hint="default"/>
        <w:lang w:val="uk-UA" w:eastAsia="uk-UA" w:bidi="uk-UA"/>
      </w:rPr>
    </w:lvl>
    <w:lvl w:ilvl="6">
      <w:numFmt w:val="bullet"/>
      <w:lvlText w:val="•"/>
      <w:lvlJc w:val="left"/>
      <w:pPr>
        <w:ind w:left="6883" w:hanging="423"/>
      </w:pPr>
      <w:rPr>
        <w:rFonts w:hint="default"/>
        <w:lang w:val="uk-UA" w:eastAsia="uk-UA" w:bidi="uk-UA"/>
      </w:rPr>
    </w:lvl>
    <w:lvl w:ilvl="7">
      <w:numFmt w:val="bullet"/>
      <w:lvlText w:val="•"/>
      <w:lvlJc w:val="left"/>
      <w:pPr>
        <w:ind w:left="7604" w:hanging="423"/>
      </w:pPr>
      <w:rPr>
        <w:rFonts w:hint="default"/>
        <w:lang w:val="uk-UA" w:eastAsia="uk-UA" w:bidi="uk-UA"/>
      </w:rPr>
    </w:lvl>
    <w:lvl w:ilvl="8">
      <w:numFmt w:val="bullet"/>
      <w:lvlText w:val="•"/>
      <w:lvlJc w:val="left"/>
      <w:pPr>
        <w:ind w:left="8324" w:hanging="423"/>
      </w:pPr>
      <w:rPr>
        <w:rFonts w:hint="default"/>
        <w:lang w:val="uk-UA" w:eastAsia="uk-UA" w:bidi="uk-UA"/>
      </w:rPr>
    </w:lvl>
  </w:abstractNum>
  <w:abstractNum w:abstractNumId="2" w15:restartNumberingAfterBreak="0">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A2F3C"/>
    <w:multiLevelType w:val="hybridMultilevel"/>
    <w:tmpl w:val="9724C90A"/>
    <w:lvl w:ilvl="0" w:tplc="32DC91E2">
      <w:start w:val="1"/>
      <w:numFmt w:val="decimal"/>
      <w:lvlText w:val="%1."/>
      <w:lvlJc w:val="left"/>
      <w:pPr>
        <w:ind w:left="1251" w:hanging="425"/>
      </w:pPr>
      <w:rPr>
        <w:rFonts w:ascii="Times New Roman" w:eastAsia="Times New Roman" w:hAnsi="Times New Roman" w:cs="Times New Roman" w:hint="default"/>
        <w:spacing w:val="0"/>
        <w:w w:val="100"/>
        <w:sz w:val="28"/>
        <w:szCs w:val="28"/>
        <w:lang w:val="uk-UA" w:eastAsia="uk-UA" w:bidi="uk-UA"/>
      </w:rPr>
    </w:lvl>
    <w:lvl w:ilvl="1" w:tplc="FD3686A0">
      <w:numFmt w:val="bullet"/>
      <w:lvlText w:val="•"/>
      <w:lvlJc w:val="left"/>
      <w:pPr>
        <w:ind w:left="2110" w:hanging="425"/>
      </w:pPr>
      <w:rPr>
        <w:rFonts w:hint="default"/>
        <w:lang w:val="uk-UA" w:eastAsia="uk-UA" w:bidi="uk-UA"/>
      </w:rPr>
    </w:lvl>
    <w:lvl w:ilvl="2" w:tplc="09FA1086">
      <w:numFmt w:val="bullet"/>
      <w:lvlText w:val="•"/>
      <w:lvlJc w:val="left"/>
      <w:pPr>
        <w:ind w:left="2961" w:hanging="425"/>
      </w:pPr>
      <w:rPr>
        <w:rFonts w:hint="default"/>
        <w:lang w:val="uk-UA" w:eastAsia="uk-UA" w:bidi="uk-UA"/>
      </w:rPr>
    </w:lvl>
    <w:lvl w:ilvl="3" w:tplc="22801242">
      <w:numFmt w:val="bullet"/>
      <w:lvlText w:val="•"/>
      <w:lvlJc w:val="left"/>
      <w:pPr>
        <w:ind w:left="3811" w:hanging="425"/>
      </w:pPr>
      <w:rPr>
        <w:rFonts w:hint="default"/>
        <w:lang w:val="uk-UA" w:eastAsia="uk-UA" w:bidi="uk-UA"/>
      </w:rPr>
    </w:lvl>
    <w:lvl w:ilvl="4" w:tplc="ECC4A920">
      <w:numFmt w:val="bullet"/>
      <w:lvlText w:val="•"/>
      <w:lvlJc w:val="left"/>
      <w:pPr>
        <w:ind w:left="4662" w:hanging="425"/>
      </w:pPr>
      <w:rPr>
        <w:rFonts w:hint="default"/>
        <w:lang w:val="uk-UA" w:eastAsia="uk-UA" w:bidi="uk-UA"/>
      </w:rPr>
    </w:lvl>
    <w:lvl w:ilvl="5" w:tplc="C4D6EBA4">
      <w:numFmt w:val="bullet"/>
      <w:lvlText w:val="•"/>
      <w:lvlJc w:val="left"/>
      <w:pPr>
        <w:ind w:left="5513" w:hanging="425"/>
      </w:pPr>
      <w:rPr>
        <w:rFonts w:hint="default"/>
        <w:lang w:val="uk-UA" w:eastAsia="uk-UA" w:bidi="uk-UA"/>
      </w:rPr>
    </w:lvl>
    <w:lvl w:ilvl="6" w:tplc="AF90BA48">
      <w:numFmt w:val="bullet"/>
      <w:lvlText w:val="•"/>
      <w:lvlJc w:val="left"/>
      <w:pPr>
        <w:ind w:left="6363" w:hanging="425"/>
      </w:pPr>
      <w:rPr>
        <w:rFonts w:hint="default"/>
        <w:lang w:val="uk-UA" w:eastAsia="uk-UA" w:bidi="uk-UA"/>
      </w:rPr>
    </w:lvl>
    <w:lvl w:ilvl="7" w:tplc="DC46029C">
      <w:numFmt w:val="bullet"/>
      <w:lvlText w:val="•"/>
      <w:lvlJc w:val="left"/>
      <w:pPr>
        <w:ind w:left="7214" w:hanging="425"/>
      </w:pPr>
      <w:rPr>
        <w:rFonts w:hint="default"/>
        <w:lang w:val="uk-UA" w:eastAsia="uk-UA" w:bidi="uk-UA"/>
      </w:rPr>
    </w:lvl>
    <w:lvl w:ilvl="8" w:tplc="5E881BF2">
      <w:numFmt w:val="bullet"/>
      <w:lvlText w:val="•"/>
      <w:lvlJc w:val="left"/>
      <w:pPr>
        <w:ind w:left="8065" w:hanging="425"/>
      </w:pPr>
      <w:rPr>
        <w:rFonts w:hint="default"/>
        <w:lang w:val="uk-UA" w:eastAsia="uk-UA" w:bidi="uk-U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47"/>
    <w:rsid w:val="00015DEC"/>
    <w:rsid w:val="0003556A"/>
    <w:rsid w:val="00043B5A"/>
    <w:rsid w:val="00065667"/>
    <w:rsid w:val="000B0E25"/>
    <w:rsid w:val="000E6CE1"/>
    <w:rsid w:val="00120A60"/>
    <w:rsid w:val="0012534D"/>
    <w:rsid w:val="001316F6"/>
    <w:rsid w:val="001439AB"/>
    <w:rsid w:val="00160E28"/>
    <w:rsid w:val="00175B47"/>
    <w:rsid w:val="001A2130"/>
    <w:rsid w:val="001A4449"/>
    <w:rsid w:val="001C5C4F"/>
    <w:rsid w:val="00217776"/>
    <w:rsid w:val="00234429"/>
    <w:rsid w:val="0025333E"/>
    <w:rsid w:val="002B34E7"/>
    <w:rsid w:val="002D2EAF"/>
    <w:rsid w:val="003265CA"/>
    <w:rsid w:val="003560C0"/>
    <w:rsid w:val="003B4218"/>
    <w:rsid w:val="003C1DCE"/>
    <w:rsid w:val="003C6B53"/>
    <w:rsid w:val="003F1854"/>
    <w:rsid w:val="00411461"/>
    <w:rsid w:val="00425CE4"/>
    <w:rsid w:val="0043105F"/>
    <w:rsid w:val="00442F7D"/>
    <w:rsid w:val="00473BB2"/>
    <w:rsid w:val="00482B69"/>
    <w:rsid w:val="00496FF2"/>
    <w:rsid w:val="004C6B11"/>
    <w:rsid w:val="004E30AF"/>
    <w:rsid w:val="00545C15"/>
    <w:rsid w:val="00545FB6"/>
    <w:rsid w:val="0055094E"/>
    <w:rsid w:val="005A2157"/>
    <w:rsid w:val="005B7495"/>
    <w:rsid w:val="00604C6F"/>
    <w:rsid w:val="00611835"/>
    <w:rsid w:val="00613F3E"/>
    <w:rsid w:val="006934C2"/>
    <w:rsid w:val="006F098D"/>
    <w:rsid w:val="007218E3"/>
    <w:rsid w:val="007254F8"/>
    <w:rsid w:val="007A4A41"/>
    <w:rsid w:val="00822709"/>
    <w:rsid w:val="00862DE9"/>
    <w:rsid w:val="00870C9E"/>
    <w:rsid w:val="008D1C17"/>
    <w:rsid w:val="00910A69"/>
    <w:rsid w:val="00913C05"/>
    <w:rsid w:val="00946628"/>
    <w:rsid w:val="009579B8"/>
    <w:rsid w:val="00964AC4"/>
    <w:rsid w:val="0097206B"/>
    <w:rsid w:val="00984A12"/>
    <w:rsid w:val="009E3073"/>
    <w:rsid w:val="00A128EF"/>
    <w:rsid w:val="00A630BD"/>
    <w:rsid w:val="00A95F8D"/>
    <w:rsid w:val="00B20406"/>
    <w:rsid w:val="00B23643"/>
    <w:rsid w:val="00B519C4"/>
    <w:rsid w:val="00BC3A30"/>
    <w:rsid w:val="00BE116C"/>
    <w:rsid w:val="00BE2CC5"/>
    <w:rsid w:val="00C03010"/>
    <w:rsid w:val="00C0517F"/>
    <w:rsid w:val="00C23D59"/>
    <w:rsid w:val="00C32932"/>
    <w:rsid w:val="00C44C01"/>
    <w:rsid w:val="00C55E6F"/>
    <w:rsid w:val="00C610D0"/>
    <w:rsid w:val="00C647B4"/>
    <w:rsid w:val="00C82FE8"/>
    <w:rsid w:val="00C919BD"/>
    <w:rsid w:val="00CE3F95"/>
    <w:rsid w:val="00D4282B"/>
    <w:rsid w:val="00D54A28"/>
    <w:rsid w:val="00D57B16"/>
    <w:rsid w:val="00D73B1D"/>
    <w:rsid w:val="00D8752D"/>
    <w:rsid w:val="00D92884"/>
    <w:rsid w:val="00DE2D35"/>
    <w:rsid w:val="00E10DF1"/>
    <w:rsid w:val="00E640C1"/>
    <w:rsid w:val="00E86647"/>
    <w:rsid w:val="00E86DB8"/>
    <w:rsid w:val="00EB5532"/>
    <w:rsid w:val="00ED36E2"/>
    <w:rsid w:val="00F06583"/>
    <w:rsid w:val="00F56CF2"/>
    <w:rsid w:val="00F71A91"/>
    <w:rsid w:val="00FC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F2FB"/>
  <w15:docId w15:val="{8D4A5949-BA3F-49DE-8CF5-348F846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71"/>
      <w:ind w:left="82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pPr>
  </w:style>
  <w:style w:type="paragraph" w:customStyle="1" w:styleId="TableParagraph">
    <w:name w:val="Table Paragraph"/>
    <w:basedOn w:val="a"/>
    <w:uiPriority w:val="1"/>
    <w:qFormat/>
  </w:style>
  <w:style w:type="table" w:styleId="a5">
    <w:name w:val="Table Grid"/>
    <w:basedOn w:val="a1"/>
    <w:uiPriority w:val="39"/>
    <w:rsid w:val="00D9288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70C9E"/>
    <w:rPr>
      <w:color w:val="0000FF" w:themeColor="hyperlink"/>
      <w:u w:val="single"/>
    </w:rPr>
  </w:style>
  <w:style w:type="paragraph" w:styleId="a7">
    <w:name w:val="Balloon Text"/>
    <w:basedOn w:val="a"/>
    <w:link w:val="a8"/>
    <w:uiPriority w:val="99"/>
    <w:semiHidden/>
    <w:unhideWhenUsed/>
    <w:rsid w:val="00862DE9"/>
    <w:rPr>
      <w:rFonts w:ascii="Segoe UI" w:hAnsi="Segoe UI" w:cs="Segoe UI"/>
      <w:sz w:val="18"/>
      <w:szCs w:val="18"/>
    </w:rPr>
  </w:style>
  <w:style w:type="character" w:customStyle="1" w:styleId="a8">
    <w:name w:val="Текст выноски Знак"/>
    <w:basedOn w:val="a0"/>
    <w:link w:val="a7"/>
    <w:uiPriority w:val="99"/>
    <w:semiHidden/>
    <w:rsid w:val="00862DE9"/>
    <w:rPr>
      <w:rFonts w:ascii="Segoe UI" w:eastAsia="Times New Roman" w:hAnsi="Segoe UI" w:cs="Segoe UI"/>
      <w:sz w:val="18"/>
      <w:szCs w:val="18"/>
      <w:lang w:val="uk-UA" w:eastAsia="uk-UA" w:bidi="uk-UA"/>
    </w:rPr>
  </w:style>
  <w:style w:type="paragraph" w:customStyle="1" w:styleId="10">
    <w:name w:val="Абзац списка1"/>
    <w:basedOn w:val="a"/>
    <w:uiPriority w:val="99"/>
    <w:qFormat/>
    <w:rsid w:val="00FC42A0"/>
    <w:pPr>
      <w:widowControl/>
      <w:autoSpaceDE/>
      <w:autoSpaceDN/>
      <w:spacing w:after="200" w:line="276" w:lineRule="auto"/>
      <w:ind w:left="720"/>
      <w:contextualSpacing/>
    </w:pPr>
    <w:rPr>
      <w:rFonts w:ascii="Calibri" w:eastAsia="Calibri" w:hAnsi="Calibri"/>
      <w:lang w:val="ru-RU" w:eastAsia="en-US" w:bidi="ar-SA"/>
    </w:rPr>
  </w:style>
  <w:style w:type="character" w:styleId="a9">
    <w:name w:val="FollowedHyperlink"/>
    <w:basedOn w:val="a0"/>
    <w:uiPriority w:val="99"/>
    <w:semiHidden/>
    <w:unhideWhenUsed/>
    <w:rsid w:val="001C5C4F"/>
    <w:rPr>
      <w:color w:val="800080" w:themeColor="followedHyperlink"/>
      <w:u w:val="single"/>
    </w:rPr>
  </w:style>
  <w:style w:type="character" w:customStyle="1" w:styleId="rvts0">
    <w:name w:val="rvts0"/>
    <w:rsid w:val="0094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04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ns.hneu.edu.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ns.hneu.edu.ua/" TargetMode="External"/><Relationship Id="rId11" Type="http://schemas.openxmlformats.org/officeDocument/2006/relationships/hyperlink" Target="URL:http://zakon.rada.gov.ua/rada/show/va327609-10" TargetMode="External"/><Relationship Id="rId5" Type="http://schemas.openxmlformats.org/officeDocument/2006/relationships/webSettings" Target="webSettings.xml"/><Relationship Id="rId10" Type="http://schemas.openxmlformats.org/officeDocument/2006/relationships/hyperlink" Target="URL:http://zakon5.rada.gov.ua/laws/show/2145-19" TargetMode="External"/><Relationship Id="rId4" Type="http://schemas.openxmlformats.org/officeDocument/2006/relationships/settings" Target="settings.xml"/><Relationship Id="rId9" Type="http://schemas.openxmlformats.org/officeDocument/2006/relationships/hyperlink" Target="URL:http://zakon4.rada.gov.ua/laws/show/155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BE3E-6B77-4293-B1BE-CF98760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27839</Words>
  <Characters>15869</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СЛОНЫШ</dc:creator>
  <cp:lastModifiedBy>karina nemashkalo</cp:lastModifiedBy>
  <cp:revision>2</cp:revision>
  <cp:lastPrinted>2020-03-17T10:29:00Z</cp:lastPrinted>
  <dcterms:created xsi:type="dcterms:W3CDTF">2020-04-17T16:37:00Z</dcterms:created>
  <dcterms:modified xsi:type="dcterms:W3CDTF">2020-04-17T16:37:00Z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2020-02-07T00:00:00Z</vt:filetime>
  </property>
</Properties>
</file>